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52D7F9C0" w14:textId="77777777" w:rsidR="0082703D" w:rsidRDefault="0082703D"/>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3263BE44" w:rsidR="001E0527" w:rsidRPr="0082703D" w:rsidRDefault="001E0527" w:rsidP="001E0527">
                <w:pPr>
                  <w:spacing w:before="120" w:line="312" w:lineRule="auto"/>
                  <w:jc w:val="center"/>
                  <w:rPr>
                    <w:rFonts w:eastAsia="Calibri"/>
                    <w:b/>
                    <w:color w:val="00206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82703D" w:rsidRPr="0082703D">
                  <w:rPr>
                    <w:rFonts w:eastAsia="Calibri"/>
                    <w:b/>
                    <w:color w:val="002060"/>
                    <w:sz w:val="28"/>
                    <w:szCs w:val="28"/>
                    <w:lang w:eastAsia="en-US"/>
                  </w:rPr>
                  <w:t>Usługi konserwacyjne i naprawy awaryjne urządzeń transportu bliskiego na potrzeby Polskiej Grupy Górniczej S.A. Oddział KWK Piast-Ziemowit</w:t>
                </w:r>
              </w:p>
              <w:p w14:paraId="7AAA97A8" w14:textId="10E5F473"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82703D">
                  <w:rPr>
                    <w:rFonts w:eastAsia="Calibri"/>
                    <w:b/>
                    <w:color w:val="000000"/>
                    <w:sz w:val="28"/>
                    <w:szCs w:val="28"/>
                    <w:lang w:eastAsia="en-US"/>
                  </w:rPr>
                  <w:t xml:space="preserve"> </w:t>
                </w:r>
                <w:r w:rsidR="0082703D" w:rsidRPr="0082703D">
                  <w:rPr>
                    <w:rFonts w:eastAsia="Calibri"/>
                    <w:b/>
                    <w:color w:val="002060"/>
                    <w:sz w:val="32"/>
                    <w:szCs w:val="32"/>
                    <w:lang w:eastAsia="en-US"/>
                  </w:rPr>
                  <w:t>432402659</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bl>
        <w:p w14:paraId="65A2A28B" w14:textId="2739EE8C"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6B48D6AB" w14:textId="326CA19B" w:rsidR="00EC52BA"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7323122" w:history="1">
                <w:r w:rsidR="00EC52BA" w:rsidRPr="007C4DE0">
                  <w:rPr>
                    <w:rStyle w:val="Hipercze"/>
                    <w:b/>
                    <w:bCs/>
                  </w:rPr>
                  <w:t>I.</w:t>
                </w:r>
                <w:r w:rsidR="00EC52BA">
                  <w:rPr>
                    <w:rFonts w:asciiTheme="minorHAnsi" w:eastAsiaTheme="minorEastAsia" w:hAnsiTheme="minorHAnsi" w:cstheme="minorBidi"/>
                    <w:kern w:val="2"/>
                    <w:sz w:val="22"/>
                    <w:szCs w:val="22"/>
                    <w14:ligatures w14:val="standardContextual"/>
                  </w:rPr>
                  <w:tab/>
                </w:r>
                <w:r w:rsidR="00EC52BA" w:rsidRPr="007C4DE0">
                  <w:rPr>
                    <w:rStyle w:val="Hipercze"/>
                    <w:b/>
                    <w:bCs/>
                  </w:rPr>
                  <w:t>Zamawiający:</w:t>
                </w:r>
                <w:r w:rsidR="00EC52BA">
                  <w:rPr>
                    <w:webHidden/>
                  </w:rPr>
                  <w:tab/>
                </w:r>
                <w:r w:rsidR="00EC52BA">
                  <w:rPr>
                    <w:webHidden/>
                  </w:rPr>
                  <w:fldChar w:fldCharType="begin"/>
                </w:r>
                <w:r w:rsidR="00EC52BA">
                  <w:rPr>
                    <w:webHidden/>
                  </w:rPr>
                  <w:instrText xml:space="preserve"> PAGEREF _Toc187323122 \h </w:instrText>
                </w:r>
                <w:r w:rsidR="00EC52BA">
                  <w:rPr>
                    <w:webHidden/>
                  </w:rPr>
                </w:r>
                <w:r w:rsidR="00EC52BA">
                  <w:rPr>
                    <w:webHidden/>
                  </w:rPr>
                  <w:fldChar w:fldCharType="separate"/>
                </w:r>
                <w:r w:rsidR="00F926FC">
                  <w:rPr>
                    <w:webHidden/>
                  </w:rPr>
                  <w:t>3</w:t>
                </w:r>
                <w:r w:rsidR="00EC52BA">
                  <w:rPr>
                    <w:webHidden/>
                  </w:rPr>
                  <w:fldChar w:fldCharType="end"/>
                </w:r>
              </w:hyperlink>
            </w:p>
            <w:p w14:paraId="64605E52" w14:textId="74E610FD"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3" w:history="1">
                <w:r w:rsidRPr="007C4DE0">
                  <w:rPr>
                    <w:rStyle w:val="Hipercze"/>
                    <w:b/>
                    <w:bCs/>
                  </w:rPr>
                  <w:t>II.</w:t>
                </w:r>
                <w:r>
                  <w:rPr>
                    <w:rFonts w:asciiTheme="minorHAnsi" w:eastAsiaTheme="minorEastAsia" w:hAnsiTheme="minorHAnsi" w:cstheme="minorBidi"/>
                    <w:kern w:val="2"/>
                    <w:sz w:val="22"/>
                    <w:szCs w:val="22"/>
                    <w14:ligatures w14:val="standardContextual"/>
                  </w:rPr>
                  <w:tab/>
                </w:r>
                <w:r w:rsidRPr="007C4DE0">
                  <w:rPr>
                    <w:rStyle w:val="Hipercze"/>
                    <w:b/>
                    <w:bCs/>
                  </w:rPr>
                  <w:t>Postępowanie.</w:t>
                </w:r>
                <w:r>
                  <w:rPr>
                    <w:webHidden/>
                  </w:rPr>
                  <w:tab/>
                </w:r>
                <w:r>
                  <w:rPr>
                    <w:webHidden/>
                  </w:rPr>
                  <w:fldChar w:fldCharType="begin"/>
                </w:r>
                <w:r>
                  <w:rPr>
                    <w:webHidden/>
                  </w:rPr>
                  <w:instrText xml:space="preserve"> PAGEREF _Toc187323123 \h </w:instrText>
                </w:r>
                <w:r>
                  <w:rPr>
                    <w:webHidden/>
                  </w:rPr>
                </w:r>
                <w:r>
                  <w:rPr>
                    <w:webHidden/>
                  </w:rPr>
                  <w:fldChar w:fldCharType="separate"/>
                </w:r>
                <w:r w:rsidR="00F926FC">
                  <w:rPr>
                    <w:webHidden/>
                  </w:rPr>
                  <w:t>3</w:t>
                </w:r>
                <w:r>
                  <w:rPr>
                    <w:webHidden/>
                  </w:rPr>
                  <w:fldChar w:fldCharType="end"/>
                </w:r>
              </w:hyperlink>
            </w:p>
            <w:p w14:paraId="600F67E6" w14:textId="1A3DE4A2"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4" w:history="1">
                <w:r w:rsidRPr="007C4DE0">
                  <w:rPr>
                    <w:rStyle w:val="Hipercze"/>
                    <w:b/>
                    <w:bCs/>
                  </w:rPr>
                  <w:t>III.</w:t>
                </w:r>
                <w:r>
                  <w:rPr>
                    <w:rFonts w:asciiTheme="minorHAnsi" w:eastAsiaTheme="minorEastAsia" w:hAnsiTheme="minorHAnsi" w:cstheme="minorBidi"/>
                    <w:kern w:val="2"/>
                    <w:sz w:val="22"/>
                    <w:szCs w:val="22"/>
                    <w14:ligatures w14:val="standardContextual"/>
                  </w:rPr>
                  <w:tab/>
                </w:r>
                <w:r w:rsidRPr="007C4DE0">
                  <w:rPr>
                    <w:rStyle w:val="Hipercze"/>
                    <w:b/>
                    <w:bCs/>
                  </w:rPr>
                  <w:t>Przedmiot zamówienia. Okres obowiązywania umowy. Termin realizacji.</w:t>
                </w:r>
                <w:r>
                  <w:rPr>
                    <w:webHidden/>
                  </w:rPr>
                  <w:tab/>
                </w:r>
                <w:r>
                  <w:rPr>
                    <w:webHidden/>
                  </w:rPr>
                  <w:fldChar w:fldCharType="begin"/>
                </w:r>
                <w:r>
                  <w:rPr>
                    <w:webHidden/>
                  </w:rPr>
                  <w:instrText xml:space="preserve"> PAGEREF _Toc187323124 \h </w:instrText>
                </w:r>
                <w:r>
                  <w:rPr>
                    <w:webHidden/>
                  </w:rPr>
                </w:r>
                <w:r>
                  <w:rPr>
                    <w:webHidden/>
                  </w:rPr>
                  <w:fldChar w:fldCharType="separate"/>
                </w:r>
                <w:r w:rsidR="00F926FC">
                  <w:rPr>
                    <w:webHidden/>
                  </w:rPr>
                  <w:t>3</w:t>
                </w:r>
                <w:r>
                  <w:rPr>
                    <w:webHidden/>
                  </w:rPr>
                  <w:fldChar w:fldCharType="end"/>
                </w:r>
              </w:hyperlink>
            </w:p>
            <w:p w14:paraId="4A11C2EA" w14:textId="608130CB"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5" w:history="1">
                <w:r w:rsidRPr="007C4DE0">
                  <w:rPr>
                    <w:rStyle w:val="Hipercze"/>
                    <w:b/>
                    <w:bCs/>
                  </w:rPr>
                  <w:t>IV.</w:t>
                </w:r>
                <w:r>
                  <w:rPr>
                    <w:rFonts w:asciiTheme="minorHAnsi" w:eastAsiaTheme="minorEastAsia" w:hAnsiTheme="minorHAnsi" w:cstheme="minorBidi"/>
                    <w:kern w:val="2"/>
                    <w:sz w:val="22"/>
                    <w:szCs w:val="22"/>
                    <w14:ligatures w14:val="standardContextual"/>
                  </w:rPr>
                  <w:tab/>
                </w:r>
                <w:r w:rsidRPr="007C4DE0">
                  <w:rPr>
                    <w:rStyle w:val="Hipercze"/>
                    <w:b/>
                    <w:bCs/>
                  </w:rPr>
                  <w:t>Oferty częściowe, oferty wariantowe.</w:t>
                </w:r>
                <w:r>
                  <w:rPr>
                    <w:webHidden/>
                  </w:rPr>
                  <w:tab/>
                </w:r>
                <w:r>
                  <w:rPr>
                    <w:webHidden/>
                  </w:rPr>
                  <w:fldChar w:fldCharType="begin"/>
                </w:r>
                <w:r>
                  <w:rPr>
                    <w:webHidden/>
                  </w:rPr>
                  <w:instrText xml:space="preserve"> PAGEREF _Toc187323125 \h </w:instrText>
                </w:r>
                <w:r>
                  <w:rPr>
                    <w:webHidden/>
                  </w:rPr>
                </w:r>
                <w:r>
                  <w:rPr>
                    <w:webHidden/>
                  </w:rPr>
                  <w:fldChar w:fldCharType="separate"/>
                </w:r>
                <w:r w:rsidR="00F926FC">
                  <w:rPr>
                    <w:webHidden/>
                  </w:rPr>
                  <w:t>3</w:t>
                </w:r>
                <w:r>
                  <w:rPr>
                    <w:webHidden/>
                  </w:rPr>
                  <w:fldChar w:fldCharType="end"/>
                </w:r>
              </w:hyperlink>
            </w:p>
            <w:p w14:paraId="266F551D" w14:textId="5D98DA69"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6" w:history="1">
                <w:r w:rsidRPr="007C4DE0">
                  <w:rPr>
                    <w:rStyle w:val="Hipercze"/>
                    <w:b/>
                    <w:bCs/>
                  </w:rPr>
                  <w:t>V.</w:t>
                </w:r>
                <w:r>
                  <w:rPr>
                    <w:rFonts w:asciiTheme="minorHAnsi" w:eastAsiaTheme="minorEastAsia" w:hAnsiTheme="minorHAnsi" w:cstheme="minorBidi"/>
                    <w:kern w:val="2"/>
                    <w:sz w:val="22"/>
                    <w:szCs w:val="22"/>
                    <w14:ligatures w14:val="standardContextual"/>
                  </w:rPr>
                  <w:tab/>
                </w:r>
                <w:r w:rsidRPr="007C4DE0">
                  <w:rPr>
                    <w:rStyle w:val="Hipercze"/>
                    <w:b/>
                    <w:bCs/>
                  </w:rPr>
                  <w:t>Kwalifikacja podmiotowa Wykonawców.</w:t>
                </w:r>
                <w:r>
                  <w:rPr>
                    <w:webHidden/>
                  </w:rPr>
                  <w:tab/>
                </w:r>
                <w:r>
                  <w:rPr>
                    <w:webHidden/>
                  </w:rPr>
                  <w:fldChar w:fldCharType="begin"/>
                </w:r>
                <w:r>
                  <w:rPr>
                    <w:webHidden/>
                  </w:rPr>
                  <w:instrText xml:space="preserve"> PAGEREF _Toc187323126 \h </w:instrText>
                </w:r>
                <w:r>
                  <w:rPr>
                    <w:webHidden/>
                  </w:rPr>
                </w:r>
                <w:r>
                  <w:rPr>
                    <w:webHidden/>
                  </w:rPr>
                  <w:fldChar w:fldCharType="separate"/>
                </w:r>
                <w:r w:rsidR="00F926FC">
                  <w:rPr>
                    <w:webHidden/>
                  </w:rPr>
                  <w:t>3</w:t>
                </w:r>
                <w:r>
                  <w:rPr>
                    <w:webHidden/>
                  </w:rPr>
                  <w:fldChar w:fldCharType="end"/>
                </w:r>
              </w:hyperlink>
            </w:p>
            <w:p w14:paraId="182105AA" w14:textId="310664EF"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7" w:history="1">
                <w:r w:rsidRPr="007C4DE0">
                  <w:rPr>
                    <w:rStyle w:val="Hipercze"/>
                    <w:b/>
                    <w:bCs/>
                  </w:rPr>
                  <w:t>VI.</w:t>
                </w:r>
                <w:r>
                  <w:rPr>
                    <w:rFonts w:asciiTheme="minorHAnsi" w:eastAsiaTheme="minorEastAsia" w:hAnsiTheme="minorHAnsi" w:cstheme="minorBidi"/>
                    <w:kern w:val="2"/>
                    <w:sz w:val="22"/>
                    <w:szCs w:val="22"/>
                    <w14:ligatures w14:val="standardContextual"/>
                  </w:rPr>
                  <w:tab/>
                </w:r>
                <w:r w:rsidRPr="007C4DE0">
                  <w:rPr>
                    <w:rStyle w:val="Hipercze"/>
                    <w:b/>
                    <w:bCs/>
                  </w:rPr>
                  <w:t>Wykonawcy występujący wspólnie (konsorcjum).</w:t>
                </w:r>
                <w:r>
                  <w:rPr>
                    <w:webHidden/>
                  </w:rPr>
                  <w:tab/>
                </w:r>
                <w:r>
                  <w:rPr>
                    <w:webHidden/>
                  </w:rPr>
                  <w:fldChar w:fldCharType="begin"/>
                </w:r>
                <w:r>
                  <w:rPr>
                    <w:webHidden/>
                  </w:rPr>
                  <w:instrText xml:space="preserve"> PAGEREF _Toc187323127 \h </w:instrText>
                </w:r>
                <w:r>
                  <w:rPr>
                    <w:webHidden/>
                  </w:rPr>
                </w:r>
                <w:r>
                  <w:rPr>
                    <w:webHidden/>
                  </w:rPr>
                  <w:fldChar w:fldCharType="separate"/>
                </w:r>
                <w:r w:rsidR="00F926FC">
                  <w:rPr>
                    <w:webHidden/>
                  </w:rPr>
                  <w:t>6</w:t>
                </w:r>
                <w:r>
                  <w:rPr>
                    <w:webHidden/>
                  </w:rPr>
                  <w:fldChar w:fldCharType="end"/>
                </w:r>
              </w:hyperlink>
            </w:p>
            <w:p w14:paraId="45E31337" w14:textId="03031E4F"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8" w:history="1">
                <w:r w:rsidRPr="007C4DE0">
                  <w:rPr>
                    <w:rStyle w:val="Hipercze"/>
                    <w:b/>
                    <w:bCs/>
                  </w:rPr>
                  <w:t>VII.</w:t>
                </w:r>
                <w:r>
                  <w:rPr>
                    <w:rFonts w:asciiTheme="minorHAnsi" w:eastAsiaTheme="minorEastAsia" w:hAnsiTheme="minorHAnsi" w:cstheme="minorBidi"/>
                    <w:kern w:val="2"/>
                    <w:sz w:val="22"/>
                    <w:szCs w:val="22"/>
                    <w14:ligatures w14:val="standardContextual"/>
                  </w:rPr>
                  <w:tab/>
                </w:r>
                <w:r w:rsidRPr="007C4DE0">
                  <w:rPr>
                    <w:rStyle w:val="Hipercze"/>
                    <w:b/>
                    <w:bCs/>
                  </w:rPr>
                  <w:t>Udostępnienie zasobów.</w:t>
                </w:r>
                <w:r>
                  <w:rPr>
                    <w:webHidden/>
                  </w:rPr>
                  <w:tab/>
                </w:r>
                <w:r>
                  <w:rPr>
                    <w:webHidden/>
                  </w:rPr>
                  <w:fldChar w:fldCharType="begin"/>
                </w:r>
                <w:r>
                  <w:rPr>
                    <w:webHidden/>
                  </w:rPr>
                  <w:instrText xml:space="preserve"> PAGEREF _Toc187323128 \h </w:instrText>
                </w:r>
                <w:r>
                  <w:rPr>
                    <w:webHidden/>
                  </w:rPr>
                </w:r>
                <w:r>
                  <w:rPr>
                    <w:webHidden/>
                  </w:rPr>
                  <w:fldChar w:fldCharType="separate"/>
                </w:r>
                <w:r w:rsidR="00F926FC">
                  <w:rPr>
                    <w:webHidden/>
                  </w:rPr>
                  <w:t>6</w:t>
                </w:r>
                <w:r>
                  <w:rPr>
                    <w:webHidden/>
                  </w:rPr>
                  <w:fldChar w:fldCharType="end"/>
                </w:r>
              </w:hyperlink>
            </w:p>
            <w:p w14:paraId="3364F142" w14:textId="25964E91"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29" w:history="1">
                <w:r w:rsidRPr="007C4DE0">
                  <w:rPr>
                    <w:rStyle w:val="Hipercze"/>
                    <w:b/>
                    <w:bCs/>
                  </w:rPr>
                  <w:t>VIII.</w:t>
                </w:r>
                <w:r>
                  <w:rPr>
                    <w:rFonts w:asciiTheme="minorHAnsi" w:eastAsiaTheme="minorEastAsia" w:hAnsiTheme="minorHAnsi" w:cstheme="minorBidi"/>
                    <w:kern w:val="2"/>
                    <w:sz w:val="22"/>
                    <w:szCs w:val="22"/>
                    <w14:ligatures w14:val="standardContextual"/>
                  </w:rPr>
                  <w:tab/>
                </w:r>
                <w:r w:rsidRPr="007C4DE0">
                  <w:rPr>
                    <w:rStyle w:val="Hipercze"/>
                    <w:b/>
                    <w:bCs/>
                  </w:rPr>
                  <w:t>Podmiotowe środki dowodowe.</w:t>
                </w:r>
                <w:r>
                  <w:rPr>
                    <w:webHidden/>
                  </w:rPr>
                  <w:tab/>
                </w:r>
                <w:r>
                  <w:rPr>
                    <w:webHidden/>
                  </w:rPr>
                  <w:fldChar w:fldCharType="begin"/>
                </w:r>
                <w:r>
                  <w:rPr>
                    <w:webHidden/>
                  </w:rPr>
                  <w:instrText xml:space="preserve"> PAGEREF _Toc187323129 \h </w:instrText>
                </w:r>
                <w:r>
                  <w:rPr>
                    <w:webHidden/>
                  </w:rPr>
                </w:r>
                <w:r>
                  <w:rPr>
                    <w:webHidden/>
                  </w:rPr>
                  <w:fldChar w:fldCharType="separate"/>
                </w:r>
                <w:r w:rsidR="00F926FC">
                  <w:rPr>
                    <w:webHidden/>
                  </w:rPr>
                  <w:t>7</w:t>
                </w:r>
                <w:r>
                  <w:rPr>
                    <w:webHidden/>
                  </w:rPr>
                  <w:fldChar w:fldCharType="end"/>
                </w:r>
              </w:hyperlink>
            </w:p>
            <w:p w14:paraId="4288475E" w14:textId="40005826"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0" w:history="1">
                <w:r w:rsidRPr="007C4DE0">
                  <w:rPr>
                    <w:rStyle w:val="Hipercze"/>
                    <w:b/>
                    <w:bCs/>
                  </w:rPr>
                  <w:t>IX.</w:t>
                </w:r>
                <w:r>
                  <w:rPr>
                    <w:rFonts w:asciiTheme="minorHAnsi" w:eastAsiaTheme="minorEastAsia" w:hAnsiTheme="minorHAnsi" w:cstheme="minorBidi"/>
                    <w:kern w:val="2"/>
                    <w:sz w:val="22"/>
                    <w:szCs w:val="22"/>
                    <w14:ligatures w14:val="standardContextual"/>
                  </w:rPr>
                  <w:tab/>
                </w:r>
                <w:r w:rsidRPr="007C4DE0">
                  <w:rPr>
                    <w:rStyle w:val="Hipercze"/>
                    <w:b/>
                    <w:bCs/>
                  </w:rPr>
                  <w:t>Przedmiotowe środki dowodowe oraz pozostałe dokumenty i oświadczenia.</w:t>
                </w:r>
                <w:r>
                  <w:rPr>
                    <w:webHidden/>
                  </w:rPr>
                  <w:tab/>
                </w:r>
                <w:r>
                  <w:rPr>
                    <w:webHidden/>
                  </w:rPr>
                  <w:fldChar w:fldCharType="begin"/>
                </w:r>
                <w:r>
                  <w:rPr>
                    <w:webHidden/>
                  </w:rPr>
                  <w:instrText xml:space="preserve"> PAGEREF _Toc187323130 \h </w:instrText>
                </w:r>
                <w:r>
                  <w:rPr>
                    <w:webHidden/>
                  </w:rPr>
                </w:r>
                <w:r>
                  <w:rPr>
                    <w:webHidden/>
                  </w:rPr>
                  <w:fldChar w:fldCharType="separate"/>
                </w:r>
                <w:r w:rsidR="00F926FC">
                  <w:rPr>
                    <w:webHidden/>
                  </w:rPr>
                  <w:t>10</w:t>
                </w:r>
                <w:r>
                  <w:rPr>
                    <w:webHidden/>
                  </w:rPr>
                  <w:fldChar w:fldCharType="end"/>
                </w:r>
              </w:hyperlink>
            </w:p>
            <w:p w14:paraId="0126CB8D" w14:textId="5C425148"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1" w:history="1">
                <w:r w:rsidRPr="007C4DE0">
                  <w:rPr>
                    <w:rStyle w:val="Hipercze"/>
                    <w:b/>
                    <w:bCs/>
                  </w:rPr>
                  <w:t>X.</w:t>
                </w:r>
                <w:r>
                  <w:rPr>
                    <w:rFonts w:asciiTheme="minorHAnsi" w:eastAsiaTheme="minorEastAsia" w:hAnsiTheme="minorHAnsi" w:cstheme="minorBidi"/>
                    <w:kern w:val="2"/>
                    <w:sz w:val="22"/>
                    <w:szCs w:val="22"/>
                    <w14:ligatures w14:val="standardContextual"/>
                  </w:rPr>
                  <w:tab/>
                </w:r>
                <w:r w:rsidRPr="007C4DE0">
                  <w:rPr>
                    <w:rStyle w:val="Hipercze"/>
                    <w:b/>
                    <w:bCs/>
                  </w:rPr>
                  <w:t>Podwykonawstwo.</w:t>
                </w:r>
                <w:r>
                  <w:rPr>
                    <w:webHidden/>
                  </w:rPr>
                  <w:tab/>
                </w:r>
                <w:r>
                  <w:rPr>
                    <w:webHidden/>
                  </w:rPr>
                  <w:fldChar w:fldCharType="begin"/>
                </w:r>
                <w:r>
                  <w:rPr>
                    <w:webHidden/>
                  </w:rPr>
                  <w:instrText xml:space="preserve"> PAGEREF _Toc187323131 \h </w:instrText>
                </w:r>
                <w:r>
                  <w:rPr>
                    <w:webHidden/>
                  </w:rPr>
                </w:r>
                <w:r>
                  <w:rPr>
                    <w:webHidden/>
                  </w:rPr>
                  <w:fldChar w:fldCharType="separate"/>
                </w:r>
                <w:r w:rsidR="00F926FC">
                  <w:rPr>
                    <w:webHidden/>
                  </w:rPr>
                  <w:t>10</w:t>
                </w:r>
                <w:r>
                  <w:rPr>
                    <w:webHidden/>
                  </w:rPr>
                  <w:fldChar w:fldCharType="end"/>
                </w:r>
              </w:hyperlink>
            </w:p>
            <w:p w14:paraId="485B9100" w14:textId="4D43B0FE"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2" w:history="1">
                <w:r w:rsidRPr="007C4DE0">
                  <w:rPr>
                    <w:rStyle w:val="Hipercze"/>
                    <w:b/>
                    <w:bCs/>
                  </w:rPr>
                  <w:t>XI.</w:t>
                </w:r>
                <w:r>
                  <w:rPr>
                    <w:rFonts w:asciiTheme="minorHAnsi" w:eastAsiaTheme="minorEastAsia" w:hAnsiTheme="minorHAnsi" w:cstheme="minorBidi"/>
                    <w:kern w:val="2"/>
                    <w:sz w:val="22"/>
                    <w:szCs w:val="22"/>
                    <w14:ligatures w14:val="standardContextual"/>
                  </w:rPr>
                  <w:tab/>
                </w:r>
                <w:r w:rsidRPr="007C4DE0">
                  <w:rPr>
                    <w:rStyle w:val="Hipercze"/>
                    <w:b/>
                    <w:bCs/>
                  </w:rPr>
                  <w:t>Wadium.</w:t>
                </w:r>
                <w:r>
                  <w:rPr>
                    <w:webHidden/>
                  </w:rPr>
                  <w:tab/>
                </w:r>
                <w:r>
                  <w:rPr>
                    <w:webHidden/>
                  </w:rPr>
                  <w:fldChar w:fldCharType="begin"/>
                </w:r>
                <w:r>
                  <w:rPr>
                    <w:webHidden/>
                  </w:rPr>
                  <w:instrText xml:space="preserve"> PAGEREF _Toc187323132 \h </w:instrText>
                </w:r>
                <w:r>
                  <w:rPr>
                    <w:webHidden/>
                  </w:rPr>
                </w:r>
                <w:r>
                  <w:rPr>
                    <w:webHidden/>
                  </w:rPr>
                  <w:fldChar w:fldCharType="separate"/>
                </w:r>
                <w:r w:rsidR="00F926FC">
                  <w:rPr>
                    <w:webHidden/>
                  </w:rPr>
                  <w:t>10</w:t>
                </w:r>
                <w:r>
                  <w:rPr>
                    <w:webHidden/>
                  </w:rPr>
                  <w:fldChar w:fldCharType="end"/>
                </w:r>
              </w:hyperlink>
            </w:p>
            <w:p w14:paraId="7BD6905A" w14:textId="004FC5F8"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3" w:history="1">
                <w:r w:rsidRPr="007C4DE0">
                  <w:rPr>
                    <w:rStyle w:val="Hipercze"/>
                    <w:b/>
                    <w:bCs/>
                  </w:rPr>
                  <w:t>XII.</w:t>
                </w:r>
                <w:r>
                  <w:rPr>
                    <w:rFonts w:asciiTheme="minorHAnsi" w:eastAsiaTheme="minorEastAsia" w:hAnsiTheme="minorHAnsi" w:cstheme="minorBidi"/>
                    <w:kern w:val="2"/>
                    <w:sz w:val="22"/>
                    <w:szCs w:val="22"/>
                    <w14:ligatures w14:val="standardContextual"/>
                  </w:rPr>
                  <w:tab/>
                </w:r>
                <w:r w:rsidRPr="007C4DE0">
                  <w:rPr>
                    <w:rStyle w:val="Hipercze"/>
                    <w:b/>
                    <w:bCs/>
                  </w:rPr>
                  <w:t>Opis sposobu przygotowania oferty.</w:t>
                </w:r>
                <w:r>
                  <w:rPr>
                    <w:webHidden/>
                  </w:rPr>
                  <w:tab/>
                </w:r>
                <w:r>
                  <w:rPr>
                    <w:webHidden/>
                  </w:rPr>
                  <w:fldChar w:fldCharType="begin"/>
                </w:r>
                <w:r>
                  <w:rPr>
                    <w:webHidden/>
                  </w:rPr>
                  <w:instrText xml:space="preserve"> PAGEREF _Toc187323133 \h </w:instrText>
                </w:r>
                <w:r>
                  <w:rPr>
                    <w:webHidden/>
                  </w:rPr>
                </w:r>
                <w:r>
                  <w:rPr>
                    <w:webHidden/>
                  </w:rPr>
                  <w:fldChar w:fldCharType="separate"/>
                </w:r>
                <w:r w:rsidR="00F926FC">
                  <w:rPr>
                    <w:webHidden/>
                  </w:rPr>
                  <w:t>11</w:t>
                </w:r>
                <w:r>
                  <w:rPr>
                    <w:webHidden/>
                  </w:rPr>
                  <w:fldChar w:fldCharType="end"/>
                </w:r>
              </w:hyperlink>
            </w:p>
            <w:p w14:paraId="716CD2D0" w14:textId="7E52090A"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4" w:history="1">
                <w:r w:rsidRPr="007C4DE0">
                  <w:rPr>
                    <w:rStyle w:val="Hipercze"/>
                    <w:b/>
                    <w:bCs/>
                  </w:rPr>
                  <w:t>XIII.</w:t>
                </w:r>
                <w:r>
                  <w:rPr>
                    <w:rFonts w:asciiTheme="minorHAnsi" w:eastAsiaTheme="minorEastAsia" w:hAnsiTheme="minorHAnsi" w:cstheme="minorBidi"/>
                    <w:kern w:val="2"/>
                    <w:sz w:val="22"/>
                    <w:szCs w:val="22"/>
                    <w14:ligatures w14:val="standardContextual"/>
                  </w:rPr>
                  <w:tab/>
                </w:r>
                <w:r w:rsidRPr="007C4DE0">
                  <w:rPr>
                    <w:rStyle w:val="Hipercze"/>
                    <w:b/>
                    <w:bCs/>
                  </w:rPr>
                  <w:t>Miejsce, termin składania i otwarcia ofert oraz termin związania ofertą</w:t>
                </w:r>
                <w:r>
                  <w:rPr>
                    <w:webHidden/>
                  </w:rPr>
                  <w:tab/>
                </w:r>
                <w:r>
                  <w:rPr>
                    <w:webHidden/>
                  </w:rPr>
                  <w:fldChar w:fldCharType="begin"/>
                </w:r>
                <w:r>
                  <w:rPr>
                    <w:webHidden/>
                  </w:rPr>
                  <w:instrText xml:space="preserve"> PAGEREF _Toc187323134 \h </w:instrText>
                </w:r>
                <w:r>
                  <w:rPr>
                    <w:webHidden/>
                  </w:rPr>
                </w:r>
                <w:r>
                  <w:rPr>
                    <w:webHidden/>
                  </w:rPr>
                  <w:fldChar w:fldCharType="separate"/>
                </w:r>
                <w:r w:rsidR="00F926FC">
                  <w:rPr>
                    <w:webHidden/>
                  </w:rPr>
                  <w:t>12</w:t>
                </w:r>
                <w:r>
                  <w:rPr>
                    <w:webHidden/>
                  </w:rPr>
                  <w:fldChar w:fldCharType="end"/>
                </w:r>
              </w:hyperlink>
            </w:p>
            <w:p w14:paraId="76E07B28" w14:textId="0D9A50FC"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5" w:history="1">
                <w:r w:rsidRPr="007C4DE0">
                  <w:rPr>
                    <w:rStyle w:val="Hipercze"/>
                    <w:b/>
                    <w:bCs/>
                  </w:rPr>
                  <w:t>XIV.</w:t>
                </w:r>
                <w:r>
                  <w:rPr>
                    <w:rFonts w:asciiTheme="minorHAnsi" w:eastAsiaTheme="minorEastAsia" w:hAnsiTheme="minorHAnsi" w:cstheme="minorBidi"/>
                    <w:kern w:val="2"/>
                    <w:sz w:val="22"/>
                    <w:szCs w:val="22"/>
                    <w14:ligatures w14:val="standardContextual"/>
                  </w:rPr>
                  <w:tab/>
                </w:r>
                <w:r w:rsidRPr="007C4DE0">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_Toc187323135 \h </w:instrText>
                </w:r>
                <w:r>
                  <w:rPr>
                    <w:webHidden/>
                  </w:rPr>
                </w:r>
                <w:r>
                  <w:rPr>
                    <w:webHidden/>
                  </w:rPr>
                  <w:fldChar w:fldCharType="separate"/>
                </w:r>
                <w:r w:rsidR="00F926FC">
                  <w:rPr>
                    <w:webHidden/>
                  </w:rPr>
                  <w:t>13</w:t>
                </w:r>
                <w:r>
                  <w:rPr>
                    <w:webHidden/>
                  </w:rPr>
                  <w:fldChar w:fldCharType="end"/>
                </w:r>
              </w:hyperlink>
            </w:p>
            <w:p w14:paraId="1CE1A8A4" w14:textId="4570E0E9"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6" w:history="1">
                <w:r w:rsidRPr="007C4DE0">
                  <w:rPr>
                    <w:rStyle w:val="Hipercze"/>
                    <w:b/>
                    <w:bCs/>
                  </w:rPr>
                  <w:t>XV.</w:t>
                </w:r>
                <w:r>
                  <w:rPr>
                    <w:rFonts w:asciiTheme="minorHAnsi" w:eastAsiaTheme="minorEastAsia" w:hAnsiTheme="minorHAnsi" w:cstheme="minorBidi"/>
                    <w:kern w:val="2"/>
                    <w:sz w:val="22"/>
                    <w:szCs w:val="22"/>
                    <w14:ligatures w14:val="standardContextual"/>
                  </w:rPr>
                  <w:tab/>
                </w:r>
                <w:r w:rsidRPr="007C4DE0">
                  <w:rPr>
                    <w:rStyle w:val="Hipercze"/>
                    <w:b/>
                    <w:bCs/>
                  </w:rPr>
                  <w:t>Opis sposobu obliczenia ceny</w:t>
                </w:r>
                <w:r>
                  <w:rPr>
                    <w:webHidden/>
                  </w:rPr>
                  <w:tab/>
                </w:r>
                <w:r>
                  <w:rPr>
                    <w:webHidden/>
                  </w:rPr>
                  <w:fldChar w:fldCharType="begin"/>
                </w:r>
                <w:r>
                  <w:rPr>
                    <w:webHidden/>
                  </w:rPr>
                  <w:instrText xml:space="preserve"> PAGEREF _Toc187323136 \h </w:instrText>
                </w:r>
                <w:r>
                  <w:rPr>
                    <w:webHidden/>
                  </w:rPr>
                </w:r>
                <w:r>
                  <w:rPr>
                    <w:webHidden/>
                  </w:rPr>
                  <w:fldChar w:fldCharType="separate"/>
                </w:r>
                <w:r w:rsidR="00F926FC">
                  <w:rPr>
                    <w:webHidden/>
                  </w:rPr>
                  <w:t>13</w:t>
                </w:r>
                <w:r>
                  <w:rPr>
                    <w:webHidden/>
                  </w:rPr>
                  <w:fldChar w:fldCharType="end"/>
                </w:r>
              </w:hyperlink>
            </w:p>
            <w:p w14:paraId="180F5FD7" w14:textId="0FBF21A2"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7" w:history="1">
                <w:r w:rsidRPr="007C4DE0">
                  <w:rPr>
                    <w:rStyle w:val="Hipercze"/>
                    <w:b/>
                    <w:bCs/>
                  </w:rPr>
                  <w:t>XVI.</w:t>
                </w:r>
                <w:r>
                  <w:rPr>
                    <w:rFonts w:asciiTheme="minorHAnsi" w:eastAsiaTheme="minorEastAsia" w:hAnsiTheme="minorHAnsi" w:cstheme="minorBidi"/>
                    <w:kern w:val="2"/>
                    <w:sz w:val="22"/>
                    <w:szCs w:val="22"/>
                    <w14:ligatures w14:val="standardContextual"/>
                  </w:rPr>
                  <w:tab/>
                </w:r>
                <w:r w:rsidRPr="007C4DE0">
                  <w:rPr>
                    <w:rStyle w:val="Hipercze"/>
                    <w:b/>
                    <w:bCs/>
                  </w:rPr>
                  <w:t>Kryteria oceny ofert</w:t>
                </w:r>
                <w:r>
                  <w:rPr>
                    <w:webHidden/>
                  </w:rPr>
                  <w:tab/>
                </w:r>
                <w:r>
                  <w:rPr>
                    <w:webHidden/>
                  </w:rPr>
                  <w:fldChar w:fldCharType="begin"/>
                </w:r>
                <w:r>
                  <w:rPr>
                    <w:webHidden/>
                  </w:rPr>
                  <w:instrText xml:space="preserve"> PAGEREF _Toc187323137 \h </w:instrText>
                </w:r>
                <w:r>
                  <w:rPr>
                    <w:webHidden/>
                  </w:rPr>
                </w:r>
                <w:r>
                  <w:rPr>
                    <w:webHidden/>
                  </w:rPr>
                  <w:fldChar w:fldCharType="separate"/>
                </w:r>
                <w:r w:rsidR="00F926FC">
                  <w:rPr>
                    <w:webHidden/>
                  </w:rPr>
                  <w:t>13</w:t>
                </w:r>
                <w:r>
                  <w:rPr>
                    <w:webHidden/>
                  </w:rPr>
                  <w:fldChar w:fldCharType="end"/>
                </w:r>
              </w:hyperlink>
            </w:p>
            <w:p w14:paraId="20DC80CA" w14:textId="0CEC995D"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8" w:history="1">
                <w:r w:rsidRPr="007C4DE0">
                  <w:rPr>
                    <w:rStyle w:val="Hipercze"/>
                    <w:b/>
                    <w:bCs/>
                  </w:rPr>
                  <w:t>XVII.</w:t>
                </w:r>
                <w:r>
                  <w:rPr>
                    <w:rFonts w:asciiTheme="minorHAnsi" w:eastAsiaTheme="minorEastAsia" w:hAnsiTheme="minorHAnsi" w:cstheme="minorBidi"/>
                    <w:kern w:val="2"/>
                    <w:sz w:val="22"/>
                    <w:szCs w:val="22"/>
                    <w14:ligatures w14:val="standardContextual"/>
                  </w:rPr>
                  <w:tab/>
                </w:r>
                <w:r w:rsidRPr="007C4DE0">
                  <w:rPr>
                    <w:rStyle w:val="Hipercze"/>
                    <w:b/>
                    <w:bCs/>
                  </w:rPr>
                  <w:t>Aukcja elektroniczna</w:t>
                </w:r>
                <w:r>
                  <w:rPr>
                    <w:webHidden/>
                  </w:rPr>
                  <w:tab/>
                </w:r>
                <w:r>
                  <w:rPr>
                    <w:webHidden/>
                  </w:rPr>
                  <w:fldChar w:fldCharType="begin"/>
                </w:r>
                <w:r>
                  <w:rPr>
                    <w:webHidden/>
                  </w:rPr>
                  <w:instrText xml:space="preserve"> PAGEREF _Toc187323138 \h </w:instrText>
                </w:r>
                <w:r>
                  <w:rPr>
                    <w:webHidden/>
                  </w:rPr>
                </w:r>
                <w:r>
                  <w:rPr>
                    <w:webHidden/>
                  </w:rPr>
                  <w:fldChar w:fldCharType="separate"/>
                </w:r>
                <w:r w:rsidR="00F926FC">
                  <w:rPr>
                    <w:webHidden/>
                  </w:rPr>
                  <w:t>14</w:t>
                </w:r>
                <w:r>
                  <w:rPr>
                    <w:webHidden/>
                  </w:rPr>
                  <w:fldChar w:fldCharType="end"/>
                </w:r>
              </w:hyperlink>
            </w:p>
            <w:p w14:paraId="46459C60" w14:textId="60AC7FA6"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39" w:history="1">
                <w:r w:rsidRPr="007C4DE0">
                  <w:rPr>
                    <w:rStyle w:val="Hipercze"/>
                    <w:b/>
                    <w:bCs/>
                  </w:rPr>
                  <w:t>XVIII.</w:t>
                </w:r>
                <w:r>
                  <w:rPr>
                    <w:rFonts w:asciiTheme="minorHAnsi" w:eastAsiaTheme="minorEastAsia" w:hAnsiTheme="minorHAnsi" w:cstheme="minorBidi"/>
                    <w:kern w:val="2"/>
                    <w:sz w:val="22"/>
                    <w:szCs w:val="22"/>
                    <w14:ligatures w14:val="standardContextual"/>
                  </w:rPr>
                  <w:tab/>
                </w:r>
                <w:r w:rsidRPr="007C4DE0">
                  <w:rPr>
                    <w:rStyle w:val="Hipercze"/>
                    <w:b/>
                    <w:bCs/>
                  </w:rPr>
                  <w:t>Kolejność podejmowania czynności przez Zamawiającego</w:t>
                </w:r>
                <w:r>
                  <w:rPr>
                    <w:webHidden/>
                  </w:rPr>
                  <w:tab/>
                </w:r>
                <w:r>
                  <w:rPr>
                    <w:webHidden/>
                  </w:rPr>
                  <w:fldChar w:fldCharType="begin"/>
                </w:r>
                <w:r>
                  <w:rPr>
                    <w:webHidden/>
                  </w:rPr>
                  <w:instrText xml:space="preserve"> PAGEREF _Toc187323139 \h </w:instrText>
                </w:r>
                <w:r>
                  <w:rPr>
                    <w:webHidden/>
                  </w:rPr>
                </w:r>
                <w:r>
                  <w:rPr>
                    <w:webHidden/>
                  </w:rPr>
                  <w:fldChar w:fldCharType="separate"/>
                </w:r>
                <w:r w:rsidR="00F926FC">
                  <w:rPr>
                    <w:webHidden/>
                  </w:rPr>
                  <w:t>16</w:t>
                </w:r>
                <w:r>
                  <w:rPr>
                    <w:webHidden/>
                  </w:rPr>
                  <w:fldChar w:fldCharType="end"/>
                </w:r>
              </w:hyperlink>
            </w:p>
            <w:p w14:paraId="778CE44A" w14:textId="175B7AAA"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0" w:history="1">
                <w:r w:rsidRPr="007C4DE0">
                  <w:rPr>
                    <w:rStyle w:val="Hipercze"/>
                    <w:b/>
                    <w:bCs/>
                  </w:rPr>
                  <w:t>XIX.</w:t>
                </w:r>
                <w:r>
                  <w:rPr>
                    <w:rFonts w:asciiTheme="minorHAnsi" w:eastAsiaTheme="minorEastAsia" w:hAnsiTheme="minorHAnsi" w:cstheme="minorBidi"/>
                    <w:kern w:val="2"/>
                    <w:sz w:val="22"/>
                    <w:szCs w:val="22"/>
                    <w14:ligatures w14:val="standardContextual"/>
                  </w:rPr>
                  <w:tab/>
                </w:r>
                <w:r w:rsidRPr="007C4DE0">
                  <w:rPr>
                    <w:rStyle w:val="Hipercze"/>
                    <w:b/>
                    <w:bCs/>
                  </w:rPr>
                  <w:t>Zabezpieczenie należytego wykonywania umowy</w:t>
                </w:r>
                <w:r>
                  <w:rPr>
                    <w:webHidden/>
                  </w:rPr>
                  <w:tab/>
                </w:r>
                <w:r>
                  <w:rPr>
                    <w:webHidden/>
                  </w:rPr>
                  <w:fldChar w:fldCharType="begin"/>
                </w:r>
                <w:r>
                  <w:rPr>
                    <w:webHidden/>
                  </w:rPr>
                  <w:instrText xml:space="preserve"> PAGEREF _Toc187323140 \h </w:instrText>
                </w:r>
                <w:r>
                  <w:rPr>
                    <w:webHidden/>
                  </w:rPr>
                </w:r>
                <w:r>
                  <w:rPr>
                    <w:webHidden/>
                  </w:rPr>
                  <w:fldChar w:fldCharType="separate"/>
                </w:r>
                <w:r w:rsidR="00F926FC">
                  <w:rPr>
                    <w:webHidden/>
                  </w:rPr>
                  <w:t>16</w:t>
                </w:r>
                <w:r>
                  <w:rPr>
                    <w:webHidden/>
                  </w:rPr>
                  <w:fldChar w:fldCharType="end"/>
                </w:r>
              </w:hyperlink>
            </w:p>
            <w:p w14:paraId="731EEDC8" w14:textId="07EBB975"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1" w:history="1">
                <w:r w:rsidRPr="007C4DE0">
                  <w:rPr>
                    <w:rStyle w:val="Hipercze"/>
                    <w:b/>
                    <w:bCs/>
                  </w:rPr>
                  <w:t>XX.</w:t>
                </w:r>
                <w:r>
                  <w:rPr>
                    <w:rFonts w:asciiTheme="minorHAnsi" w:eastAsiaTheme="minorEastAsia" w:hAnsiTheme="minorHAnsi" w:cstheme="minorBidi"/>
                    <w:kern w:val="2"/>
                    <w:sz w:val="22"/>
                    <w:szCs w:val="22"/>
                    <w14:ligatures w14:val="standardContextual"/>
                  </w:rPr>
                  <w:tab/>
                </w:r>
                <w:r w:rsidRPr="007C4DE0">
                  <w:rPr>
                    <w:rStyle w:val="Hipercze"/>
                    <w:b/>
                    <w:bCs/>
                  </w:rPr>
                  <w:t>Istotne postanowienia umowy</w:t>
                </w:r>
                <w:r>
                  <w:rPr>
                    <w:webHidden/>
                  </w:rPr>
                  <w:tab/>
                </w:r>
                <w:r>
                  <w:rPr>
                    <w:webHidden/>
                  </w:rPr>
                  <w:fldChar w:fldCharType="begin"/>
                </w:r>
                <w:r>
                  <w:rPr>
                    <w:webHidden/>
                  </w:rPr>
                  <w:instrText xml:space="preserve"> PAGEREF _Toc187323141 \h </w:instrText>
                </w:r>
                <w:r>
                  <w:rPr>
                    <w:webHidden/>
                  </w:rPr>
                </w:r>
                <w:r>
                  <w:rPr>
                    <w:webHidden/>
                  </w:rPr>
                  <w:fldChar w:fldCharType="separate"/>
                </w:r>
                <w:r w:rsidR="00F926FC">
                  <w:rPr>
                    <w:webHidden/>
                  </w:rPr>
                  <w:t>16</w:t>
                </w:r>
                <w:r>
                  <w:rPr>
                    <w:webHidden/>
                  </w:rPr>
                  <w:fldChar w:fldCharType="end"/>
                </w:r>
              </w:hyperlink>
            </w:p>
            <w:p w14:paraId="0494F816" w14:textId="3762ACD3"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2" w:history="1">
                <w:r w:rsidRPr="007C4DE0">
                  <w:rPr>
                    <w:rStyle w:val="Hipercze"/>
                    <w:b/>
                    <w:bCs/>
                  </w:rPr>
                  <w:t>XXI.</w:t>
                </w:r>
                <w:r>
                  <w:rPr>
                    <w:rFonts w:asciiTheme="minorHAnsi" w:eastAsiaTheme="minorEastAsia" w:hAnsiTheme="minorHAnsi" w:cstheme="minorBidi"/>
                    <w:kern w:val="2"/>
                    <w:sz w:val="22"/>
                    <w:szCs w:val="22"/>
                    <w14:ligatures w14:val="standardContextual"/>
                  </w:rPr>
                  <w:tab/>
                </w:r>
                <w:r w:rsidRPr="007C4DE0">
                  <w:rPr>
                    <w:rStyle w:val="Hipercze"/>
                    <w:b/>
                    <w:bCs/>
                  </w:rPr>
                  <w:t>Formalności, jakich należy dopełnić przed zawarciem umowy</w:t>
                </w:r>
                <w:r>
                  <w:rPr>
                    <w:webHidden/>
                  </w:rPr>
                  <w:tab/>
                </w:r>
                <w:r>
                  <w:rPr>
                    <w:webHidden/>
                  </w:rPr>
                  <w:fldChar w:fldCharType="begin"/>
                </w:r>
                <w:r>
                  <w:rPr>
                    <w:webHidden/>
                  </w:rPr>
                  <w:instrText xml:space="preserve"> PAGEREF _Toc187323142 \h </w:instrText>
                </w:r>
                <w:r>
                  <w:rPr>
                    <w:webHidden/>
                  </w:rPr>
                </w:r>
                <w:r>
                  <w:rPr>
                    <w:webHidden/>
                  </w:rPr>
                  <w:fldChar w:fldCharType="separate"/>
                </w:r>
                <w:r w:rsidR="00F926FC">
                  <w:rPr>
                    <w:webHidden/>
                  </w:rPr>
                  <w:t>16</w:t>
                </w:r>
                <w:r>
                  <w:rPr>
                    <w:webHidden/>
                  </w:rPr>
                  <w:fldChar w:fldCharType="end"/>
                </w:r>
              </w:hyperlink>
            </w:p>
            <w:p w14:paraId="61FE2328" w14:textId="3B367258"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3" w:history="1">
                <w:r w:rsidRPr="007C4DE0">
                  <w:rPr>
                    <w:rStyle w:val="Hipercze"/>
                    <w:b/>
                    <w:bCs/>
                  </w:rPr>
                  <w:t>XXII.</w:t>
                </w:r>
                <w:r>
                  <w:rPr>
                    <w:rFonts w:asciiTheme="minorHAnsi" w:eastAsiaTheme="minorEastAsia" w:hAnsiTheme="minorHAnsi" w:cstheme="minorBidi"/>
                    <w:kern w:val="2"/>
                    <w:sz w:val="22"/>
                    <w:szCs w:val="22"/>
                    <w14:ligatures w14:val="standardContextual"/>
                  </w:rPr>
                  <w:tab/>
                </w:r>
                <w:r w:rsidRPr="007C4DE0">
                  <w:rPr>
                    <w:rStyle w:val="Hipercze"/>
                    <w:b/>
                    <w:bCs/>
                  </w:rPr>
                  <w:t>Pouczenie o środkach ochrony prawnej</w:t>
                </w:r>
                <w:r>
                  <w:rPr>
                    <w:webHidden/>
                  </w:rPr>
                  <w:tab/>
                </w:r>
                <w:r>
                  <w:rPr>
                    <w:webHidden/>
                  </w:rPr>
                  <w:fldChar w:fldCharType="begin"/>
                </w:r>
                <w:r>
                  <w:rPr>
                    <w:webHidden/>
                  </w:rPr>
                  <w:instrText xml:space="preserve"> PAGEREF _Toc187323143 \h </w:instrText>
                </w:r>
                <w:r>
                  <w:rPr>
                    <w:webHidden/>
                  </w:rPr>
                </w:r>
                <w:r>
                  <w:rPr>
                    <w:webHidden/>
                  </w:rPr>
                  <w:fldChar w:fldCharType="separate"/>
                </w:r>
                <w:r w:rsidR="00F926FC">
                  <w:rPr>
                    <w:webHidden/>
                  </w:rPr>
                  <w:t>16</w:t>
                </w:r>
                <w:r>
                  <w:rPr>
                    <w:webHidden/>
                  </w:rPr>
                  <w:fldChar w:fldCharType="end"/>
                </w:r>
              </w:hyperlink>
            </w:p>
            <w:p w14:paraId="6D979417" w14:textId="10C947E4"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4" w:history="1">
                <w:r w:rsidRPr="007C4DE0">
                  <w:rPr>
                    <w:rStyle w:val="Hipercze"/>
                    <w:b/>
                    <w:bCs/>
                  </w:rPr>
                  <w:t>Załącznik nr 2 do SWZ. Formularz Ofertowy</w:t>
                </w:r>
                <w:r>
                  <w:rPr>
                    <w:webHidden/>
                  </w:rPr>
                  <w:tab/>
                </w:r>
                <w:r>
                  <w:rPr>
                    <w:webHidden/>
                  </w:rPr>
                  <w:fldChar w:fldCharType="begin"/>
                </w:r>
                <w:r>
                  <w:rPr>
                    <w:webHidden/>
                  </w:rPr>
                  <w:instrText xml:space="preserve"> PAGEREF _Toc187323144 \h </w:instrText>
                </w:r>
                <w:r>
                  <w:rPr>
                    <w:webHidden/>
                  </w:rPr>
                </w:r>
                <w:r>
                  <w:rPr>
                    <w:webHidden/>
                  </w:rPr>
                  <w:fldChar w:fldCharType="separate"/>
                </w:r>
                <w:r w:rsidR="00F926FC">
                  <w:rPr>
                    <w:webHidden/>
                  </w:rPr>
                  <w:t>29</w:t>
                </w:r>
                <w:r>
                  <w:rPr>
                    <w:webHidden/>
                  </w:rPr>
                  <w:fldChar w:fldCharType="end"/>
                </w:r>
              </w:hyperlink>
            </w:p>
            <w:p w14:paraId="6B191909" w14:textId="2EF4791D"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5" w:history="1">
                <w:r w:rsidRPr="007C4DE0">
                  <w:rPr>
                    <w:rStyle w:val="Hipercze"/>
                    <w:b/>
                    <w:bCs/>
                  </w:rPr>
                  <w:t>Załącznik nr 2a do SWZ. Cennik podlegający ocenie.</w:t>
                </w:r>
                <w:r>
                  <w:rPr>
                    <w:webHidden/>
                  </w:rPr>
                  <w:tab/>
                </w:r>
                <w:r>
                  <w:rPr>
                    <w:webHidden/>
                  </w:rPr>
                  <w:fldChar w:fldCharType="begin"/>
                </w:r>
                <w:r>
                  <w:rPr>
                    <w:webHidden/>
                  </w:rPr>
                  <w:instrText xml:space="preserve"> PAGEREF _Toc187323145 \h </w:instrText>
                </w:r>
                <w:r>
                  <w:rPr>
                    <w:webHidden/>
                  </w:rPr>
                </w:r>
                <w:r>
                  <w:rPr>
                    <w:webHidden/>
                  </w:rPr>
                  <w:fldChar w:fldCharType="separate"/>
                </w:r>
                <w:r w:rsidR="00F926FC">
                  <w:rPr>
                    <w:webHidden/>
                  </w:rPr>
                  <w:t>29</w:t>
                </w:r>
                <w:r>
                  <w:rPr>
                    <w:webHidden/>
                  </w:rPr>
                  <w:fldChar w:fldCharType="end"/>
                </w:r>
              </w:hyperlink>
            </w:p>
            <w:p w14:paraId="3CE250A7" w14:textId="20369DBD"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6" w:history="1">
                <w:r w:rsidRPr="007C4DE0">
                  <w:rPr>
                    <w:rStyle w:val="Hipercze"/>
                    <w:b/>
                    <w:bCs/>
                  </w:rPr>
                  <w:t>Załącznik nr 3 do SWZ. Wykaz wykonanych/wykonywanych usług.</w:t>
                </w:r>
                <w:r>
                  <w:rPr>
                    <w:webHidden/>
                  </w:rPr>
                  <w:tab/>
                </w:r>
                <w:r>
                  <w:rPr>
                    <w:webHidden/>
                  </w:rPr>
                  <w:fldChar w:fldCharType="begin"/>
                </w:r>
                <w:r>
                  <w:rPr>
                    <w:webHidden/>
                  </w:rPr>
                  <w:instrText xml:space="preserve"> PAGEREF _Toc187323146 \h </w:instrText>
                </w:r>
                <w:r>
                  <w:rPr>
                    <w:webHidden/>
                  </w:rPr>
                </w:r>
                <w:r>
                  <w:rPr>
                    <w:webHidden/>
                  </w:rPr>
                  <w:fldChar w:fldCharType="separate"/>
                </w:r>
                <w:r w:rsidR="00F926FC">
                  <w:rPr>
                    <w:webHidden/>
                  </w:rPr>
                  <w:t>31</w:t>
                </w:r>
                <w:r>
                  <w:rPr>
                    <w:webHidden/>
                  </w:rPr>
                  <w:fldChar w:fldCharType="end"/>
                </w:r>
              </w:hyperlink>
            </w:p>
            <w:p w14:paraId="513CDD2D" w14:textId="52706350"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7" w:history="1">
                <w:r w:rsidRPr="007C4DE0">
                  <w:rPr>
                    <w:rStyle w:val="Hipercze"/>
                    <w:b/>
                    <w:bCs/>
                  </w:rPr>
                  <w:t>Załącznik nr 3.1 do SWZ – Wykaz osób kierowanych do wykonania zamówienia</w:t>
                </w:r>
                <w:r>
                  <w:rPr>
                    <w:webHidden/>
                  </w:rPr>
                  <w:tab/>
                </w:r>
                <w:r>
                  <w:rPr>
                    <w:webHidden/>
                  </w:rPr>
                  <w:fldChar w:fldCharType="begin"/>
                </w:r>
                <w:r>
                  <w:rPr>
                    <w:webHidden/>
                  </w:rPr>
                  <w:instrText xml:space="preserve"> PAGEREF _Toc187323147 \h </w:instrText>
                </w:r>
                <w:r>
                  <w:rPr>
                    <w:webHidden/>
                  </w:rPr>
                </w:r>
                <w:r>
                  <w:rPr>
                    <w:webHidden/>
                  </w:rPr>
                  <w:fldChar w:fldCharType="separate"/>
                </w:r>
                <w:r w:rsidR="00F926FC">
                  <w:rPr>
                    <w:webHidden/>
                  </w:rPr>
                  <w:t>32</w:t>
                </w:r>
                <w:r>
                  <w:rPr>
                    <w:webHidden/>
                  </w:rPr>
                  <w:fldChar w:fldCharType="end"/>
                </w:r>
              </w:hyperlink>
            </w:p>
            <w:p w14:paraId="26FDDE44" w14:textId="354D9192"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8" w:history="1">
                <w:r w:rsidRPr="007C4DE0">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_Toc187323148 \h </w:instrText>
                </w:r>
                <w:r>
                  <w:rPr>
                    <w:webHidden/>
                  </w:rPr>
                </w:r>
                <w:r>
                  <w:rPr>
                    <w:webHidden/>
                  </w:rPr>
                  <w:fldChar w:fldCharType="separate"/>
                </w:r>
                <w:r w:rsidR="00F926FC">
                  <w:rPr>
                    <w:webHidden/>
                  </w:rPr>
                  <w:t>33</w:t>
                </w:r>
                <w:r>
                  <w:rPr>
                    <w:webHidden/>
                  </w:rPr>
                  <w:fldChar w:fldCharType="end"/>
                </w:r>
              </w:hyperlink>
            </w:p>
            <w:p w14:paraId="7444A526" w14:textId="6A987D34"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49" w:history="1">
                <w:r w:rsidRPr="007C4DE0">
                  <w:rPr>
                    <w:rStyle w:val="Hipercze"/>
                    <w:b/>
                    <w:bCs/>
                  </w:rPr>
                  <w:t>Załącznik nr 5 do SWZ. Oświadczenie wydzierżawiającego.</w:t>
                </w:r>
                <w:r>
                  <w:rPr>
                    <w:webHidden/>
                  </w:rPr>
                  <w:tab/>
                </w:r>
                <w:r>
                  <w:rPr>
                    <w:webHidden/>
                  </w:rPr>
                  <w:fldChar w:fldCharType="begin"/>
                </w:r>
                <w:r>
                  <w:rPr>
                    <w:webHidden/>
                  </w:rPr>
                  <w:instrText xml:space="preserve"> PAGEREF _Toc187323149 \h </w:instrText>
                </w:r>
                <w:r>
                  <w:rPr>
                    <w:webHidden/>
                  </w:rPr>
                </w:r>
                <w:r>
                  <w:rPr>
                    <w:webHidden/>
                  </w:rPr>
                  <w:fldChar w:fldCharType="separate"/>
                </w:r>
                <w:r w:rsidR="00F926FC">
                  <w:rPr>
                    <w:webHidden/>
                  </w:rPr>
                  <w:t>34</w:t>
                </w:r>
                <w:r>
                  <w:rPr>
                    <w:webHidden/>
                  </w:rPr>
                  <w:fldChar w:fldCharType="end"/>
                </w:r>
              </w:hyperlink>
            </w:p>
            <w:p w14:paraId="0880A9D4" w14:textId="0CB87CF4"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0" w:history="1">
                <w:r w:rsidRPr="007C4DE0">
                  <w:rPr>
                    <w:rStyle w:val="Hipercze"/>
                    <w:b/>
                    <w:bCs/>
                  </w:rPr>
                  <w:t>Załącznik nr 6 do SWZ. Oświadczenie producenta.</w:t>
                </w:r>
                <w:r>
                  <w:rPr>
                    <w:webHidden/>
                  </w:rPr>
                  <w:tab/>
                </w:r>
                <w:r>
                  <w:rPr>
                    <w:webHidden/>
                  </w:rPr>
                  <w:fldChar w:fldCharType="begin"/>
                </w:r>
                <w:r>
                  <w:rPr>
                    <w:webHidden/>
                  </w:rPr>
                  <w:instrText xml:space="preserve"> PAGEREF _Toc187323150 \h </w:instrText>
                </w:r>
                <w:r>
                  <w:rPr>
                    <w:webHidden/>
                  </w:rPr>
                </w:r>
                <w:r>
                  <w:rPr>
                    <w:webHidden/>
                  </w:rPr>
                  <w:fldChar w:fldCharType="separate"/>
                </w:r>
                <w:r w:rsidR="00F926FC">
                  <w:rPr>
                    <w:webHidden/>
                  </w:rPr>
                  <w:t>35</w:t>
                </w:r>
                <w:r>
                  <w:rPr>
                    <w:webHidden/>
                  </w:rPr>
                  <w:fldChar w:fldCharType="end"/>
                </w:r>
              </w:hyperlink>
            </w:p>
            <w:p w14:paraId="4AFFE9C7" w14:textId="7E85F6D0"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1" w:history="1">
                <w:r w:rsidRPr="007C4DE0">
                  <w:rPr>
                    <w:rStyle w:val="Hipercze"/>
                    <w:b/>
                    <w:bCs/>
                  </w:rPr>
                  <w:t>Załącznik nr 7 do SWZ. Informacja o podwykonawcach.</w:t>
                </w:r>
                <w:r>
                  <w:rPr>
                    <w:webHidden/>
                  </w:rPr>
                  <w:tab/>
                </w:r>
                <w:r>
                  <w:rPr>
                    <w:webHidden/>
                  </w:rPr>
                  <w:fldChar w:fldCharType="begin"/>
                </w:r>
                <w:r>
                  <w:rPr>
                    <w:webHidden/>
                  </w:rPr>
                  <w:instrText xml:space="preserve"> PAGEREF _Toc187323151 \h </w:instrText>
                </w:r>
                <w:r>
                  <w:rPr>
                    <w:webHidden/>
                  </w:rPr>
                </w:r>
                <w:r>
                  <w:rPr>
                    <w:webHidden/>
                  </w:rPr>
                  <w:fldChar w:fldCharType="separate"/>
                </w:r>
                <w:r w:rsidR="00F926FC">
                  <w:rPr>
                    <w:webHidden/>
                  </w:rPr>
                  <w:t>36</w:t>
                </w:r>
                <w:r>
                  <w:rPr>
                    <w:webHidden/>
                  </w:rPr>
                  <w:fldChar w:fldCharType="end"/>
                </w:r>
              </w:hyperlink>
            </w:p>
            <w:p w14:paraId="56B8673C" w14:textId="4D505962"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2" w:history="1">
                <w:r w:rsidRPr="007C4DE0">
                  <w:rPr>
                    <w:rStyle w:val="Hipercze"/>
                    <w:b/>
                    <w:bCs/>
                  </w:rPr>
                  <w:t>Załącznik nr 8 do SWZ. Oświadczenie o przynależności do grupy kapitałowej</w:t>
                </w:r>
                <w:r>
                  <w:rPr>
                    <w:webHidden/>
                  </w:rPr>
                  <w:tab/>
                </w:r>
                <w:r>
                  <w:rPr>
                    <w:webHidden/>
                  </w:rPr>
                  <w:fldChar w:fldCharType="begin"/>
                </w:r>
                <w:r>
                  <w:rPr>
                    <w:webHidden/>
                  </w:rPr>
                  <w:instrText xml:space="preserve"> PAGEREF _Toc187323152 \h </w:instrText>
                </w:r>
                <w:r>
                  <w:rPr>
                    <w:webHidden/>
                  </w:rPr>
                </w:r>
                <w:r>
                  <w:rPr>
                    <w:webHidden/>
                  </w:rPr>
                  <w:fldChar w:fldCharType="separate"/>
                </w:r>
                <w:r w:rsidR="00F926FC">
                  <w:rPr>
                    <w:webHidden/>
                  </w:rPr>
                  <w:t>37</w:t>
                </w:r>
                <w:r>
                  <w:rPr>
                    <w:webHidden/>
                  </w:rPr>
                  <w:fldChar w:fldCharType="end"/>
                </w:r>
              </w:hyperlink>
            </w:p>
            <w:p w14:paraId="7B5D50DE" w14:textId="7ABA7EA1"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3" w:history="1">
                <w:r w:rsidRPr="007C4DE0">
                  <w:rPr>
                    <w:rStyle w:val="Hipercze"/>
                    <w:b/>
                    <w:bCs/>
                  </w:rPr>
                  <w:t>Załącznik nr 9 do SWZ. Oświadczenie o kategorii przedsiębiorstwa</w:t>
                </w:r>
                <w:r>
                  <w:rPr>
                    <w:webHidden/>
                  </w:rPr>
                  <w:tab/>
                </w:r>
                <w:r>
                  <w:rPr>
                    <w:webHidden/>
                  </w:rPr>
                  <w:fldChar w:fldCharType="begin"/>
                </w:r>
                <w:r>
                  <w:rPr>
                    <w:webHidden/>
                  </w:rPr>
                  <w:instrText xml:space="preserve"> PAGEREF _Toc187323153 \h </w:instrText>
                </w:r>
                <w:r>
                  <w:rPr>
                    <w:webHidden/>
                  </w:rPr>
                </w:r>
                <w:r>
                  <w:rPr>
                    <w:webHidden/>
                  </w:rPr>
                  <w:fldChar w:fldCharType="separate"/>
                </w:r>
                <w:r w:rsidR="00F926FC">
                  <w:rPr>
                    <w:webHidden/>
                  </w:rPr>
                  <w:t>38</w:t>
                </w:r>
                <w:r>
                  <w:rPr>
                    <w:webHidden/>
                  </w:rPr>
                  <w:fldChar w:fldCharType="end"/>
                </w:r>
              </w:hyperlink>
            </w:p>
            <w:p w14:paraId="45F46051" w14:textId="060AFABE"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4" w:history="1">
                <w:r w:rsidRPr="007C4DE0">
                  <w:rPr>
                    <w:rStyle w:val="Hipercze"/>
                    <w:b/>
                    <w:bCs/>
                  </w:rPr>
                  <w:t>Załącznik nr 10 do SWZ. Oświadczenie (...) agresji na Ukrainę</w:t>
                </w:r>
                <w:r>
                  <w:rPr>
                    <w:webHidden/>
                  </w:rPr>
                  <w:tab/>
                </w:r>
                <w:r>
                  <w:rPr>
                    <w:webHidden/>
                  </w:rPr>
                  <w:fldChar w:fldCharType="begin"/>
                </w:r>
                <w:r>
                  <w:rPr>
                    <w:webHidden/>
                  </w:rPr>
                  <w:instrText xml:space="preserve"> PAGEREF _Toc187323154 \h </w:instrText>
                </w:r>
                <w:r>
                  <w:rPr>
                    <w:webHidden/>
                  </w:rPr>
                </w:r>
                <w:r>
                  <w:rPr>
                    <w:webHidden/>
                  </w:rPr>
                  <w:fldChar w:fldCharType="separate"/>
                </w:r>
                <w:r w:rsidR="00F926FC">
                  <w:rPr>
                    <w:webHidden/>
                  </w:rPr>
                  <w:t>39</w:t>
                </w:r>
                <w:r>
                  <w:rPr>
                    <w:webHidden/>
                  </w:rPr>
                  <w:fldChar w:fldCharType="end"/>
                </w:r>
              </w:hyperlink>
            </w:p>
            <w:p w14:paraId="4B1FCD14" w14:textId="76DB4E81"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5" w:history="1">
                <w:r w:rsidRPr="007C4DE0">
                  <w:rPr>
                    <w:rStyle w:val="Hipercze"/>
                    <w:b/>
                    <w:bCs/>
                  </w:rPr>
                  <w:t>Załącznik nr 11 do SWZ. Zobowiązanie innego podmiotu do udostepnienia zasobów</w:t>
                </w:r>
                <w:r>
                  <w:rPr>
                    <w:webHidden/>
                  </w:rPr>
                  <w:tab/>
                </w:r>
                <w:r>
                  <w:rPr>
                    <w:webHidden/>
                  </w:rPr>
                  <w:fldChar w:fldCharType="begin"/>
                </w:r>
                <w:r>
                  <w:rPr>
                    <w:webHidden/>
                  </w:rPr>
                  <w:instrText xml:space="preserve"> PAGEREF _Toc187323155 \h </w:instrText>
                </w:r>
                <w:r>
                  <w:rPr>
                    <w:webHidden/>
                  </w:rPr>
                </w:r>
                <w:r>
                  <w:rPr>
                    <w:webHidden/>
                  </w:rPr>
                  <w:fldChar w:fldCharType="separate"/>
                </w:r>
                <w:r w:rsidR="00F926FC">
                  <w:rPr>
                    <w:webHidden/>
                  </w:rPr>
                  <w:t>40</w:t>
                </w:r>
                <w:r>
                  <w:rPr>
                    <w:webHidden/>
                  </w:rPr>
                  <w:fldChar w:fldCharType="end"/>
                </w:r>
              </w:hyperlink>
            </w:p>
            <w:p w14:paraId="1E0B6750" w14:textId="2B5B6927"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6" w:history="1">
                <w:r w:rsidRPr="007C4DE0">
                  <w:rPr>
                    <w:rStyle w:val="Hipercze"/>
                    <w:b/>
                    <w:bCs/>
                  </w:rPr>
                  <w:t>Załącznik nr 12 do SWZ. Oświadczenie o powstaniu obowiązku podatkowego</w:t>
                </w:r>
                <w:r>
                  <w:rPr>
                    <w:webHidden/>
                  </w:rPr>
                  <w:tab/>
                </w:r>
                <w:r>
                  <w:rPr>
                    <w:webHidden/>
                  </w:rPr>
                  <w:fldChar w:fldCharType="begin"/>
                </w:r>
                <w:r>
                  <w:rPr>
                    <w:webHidden/>
                  </w:rPr>
                  <w:instrText xml:space="preserve"> PAGEREF _Toc187323156 \h </w:instrText>
                </w:r>
                <w:r>
                  <w:rPr>
                    <w:webHidden/>
                  </w:rPr>
                </w:r>
                <w:r>
                  <w:rPr>
                    <w:webHidden/>
                  </w:rPr>
                  <w:fldChar w:fldCharType="separate"/>
                </w:r>
                <w:r w:rsidR="00F926FC">
                  <w:rPr>
                    <w:webHidden/>
                  </w:rPr>
                  <w:t>41</w:t>
                </w:r>
                <w:r>
                  <w:rPr>
                    <w:webHidden/>
                  </w:rPr>
                  <w:fldChar w:fldCharType="end"/>
                </w:r>
              </w:hyperlink>
            </w:p>
            <w:p w14:paraId="368722E2" w14:textId="15071F7B"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7" w:history="1">
                <w:r w:rsidRPr="007C4DE0">
                  <w:rPr>
                    <w:rStyle w:val="Hipercze"/>
                    <w:b/>
                    <w:bCs/>
                  </w:rPr>
                  <w:t>Załącznik  nr 13 do SWZ. Zobowiązanie do poufności.</w:t>
                </w:r>
                <w:r>
                  <w:rPr>
                    <w:webHidden/>
                  </w:rPr>
                  <w:tab/>
                </w:r>
                <w:r>
                  <w:rPr>
                    <w:webHidden/>
                  </w:rPr>
                  <w:fldChar w:fldCharType="begin"/>
                </w:r>
                <w:r>
                  <w:rPr>
                    <w:webHidden/>
                  </w:rPr>
                  <w:instrText xml:space="preserve"> PAGEREF _Toc187323157 \h </w:instrText>
                </w:r>
                <w:r>
                  <w:rPr>
                    <w:webHidden/>
                  </w:rPr>
                </w:r>
                <w:r>
                  <w:rPr>
                    <w:webHidden/>
                  </w:rPr>
                  <w:fldChar w:fldCharType="separate"/>
                </w:r>
                <w:r w:rsidR="00F926FC">
                  <w:rPr>
                    <w:webHidden/>
                  </w:rPr>
                  <w:t>42</w:t>
                </w:r>
                <w:r>
                  <w:rPr>
                    <w:webHidden/>
                  </w:rPr>
                  <w:fldChar w:fldCharType="end"/>
                </w:r>
              </w:hyperlink>
            </w:p>
            <w:p w14:paraId="79520221" w14:textId="7A2224FA"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8" w:history="1">
                <w:r w:rsidRPr="007C4DE0">
                  <w:rPr>
                    <w:rStyle w:val="Hipercze"/>
                    <w:b/>
                    <w:bCs/>
                  </w:rPr>
                  <w:t>Załącznik nr 14 do SWZ. Istotne postanowienia umowy - IPU</w:t>
                </w:r>
                <w:r>
                  <w:rPr>
                    <w:webHidden/>
                  </w:rPr>
                  <w:tab/>
                </w:r>
                <w:r>
                  <w:rPr>
                    <w:webHidden/>
                  </w:rPr>
                  <w:fldChar w:fldCharType="begin"/>
                </w:r>
                <w:r>
                  <w:rPr>
                    <w:webHidden/>
                  </w:rPr>
                  <w:instrText xml:space="preserve"> PAGEREF _Toc187323158 \h </w:instrText>
                </w:r>
                <w:r>
                  <w:rPr>
                    <w:webHidden/>
                  </w:rPr>
                </w:r>
                <w:r>
                  <w:rPr>
                    <w:webHidden/>
                  </w:rPr>
                  <w:fldChar w:fldCharType="separate"/>
                </w:r>
                <w:r w:rsidR="00F926FC">
                  <w:rPr>
                    <w:webHidden/>
                  </w:rPr>
                  <w:t>43</w:t>
                </w:r>
                <w:r>
                  <w:rPr>
                    <w:webHidden/>
                  </w:rPr>
                  <w:fldChar w:fldCharType="end"/>
                </w:r>
              </w:hyperlink>
            </w:p>
            <w:p w14:paraId="5A289782" w14:textId="6E838187"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59" w:history="1">
                <w:r w:rsidRPr="007C4DE0">
                  <w:rPr>
                    <w:rStyle w:val="Hipercze"/>
                    <w:b/>
                    <w:bCs/>
                  </w:rPr>
                  <w:t xml:space="preserve">§1 </w:t>
                </w:r>
                <w:r w:rsidRPr="007C4DE0">
                  <w:rPr>
                    <w:rStyle w:val="Hipercze"/>
                    <w:b/>
                  </w:rPr>
                  <w:t>Podstawa zawarcia Umowy</w:t>
                </w:r>
                <w:r>
                  <w:rPr>
                    <w:webHidden/>
                  </w:rPr>
                  <w:tab/>
                </w:r>
                <w:r>
                  <w:rPr>
                    <w:webHidden/>
                  </w:rPr>
                  <w:fldChar w:fldCharType="begin"/>
                </w:r>
                <w:r>
                  <w:rPr>
                    <w:webHidden/>
                  </w:rPr>
                  <w:instrText xml:space="preserve"> PAGEREF _Toc187323159 \h </w:instrText>
                </w:r>
                <w:r>
                  <w:rPr>
                    <w:webHidden/>
                  </w:rPr>
                </w:r>
                <w:r>
                  <w:rPr>
                    <w:webHidden/>
                  </w:rPr>
                  <w:fldChar w:fldCharType="separate"/>
                </w:r>
                <w:r w:rsidR="00F926FC">
                  <w:rPr>
                    <w:webHidden/>
                  </w:rPr>
                  <w:t>45</w:t>
                </w:r>
                <w:r>
                  <w:rPr>
                    <w:webHidden/>
                  </w:rPr>
                  <w:fldChar w:fldCharType="end"/>
                </w:r>
              </w:hyperlink>
            </w:p>
            <w:p w14:paraId="6249493D" w14:textId="7F485BFA"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0" w:history="1">
                <w:r w:rsidRPr="007C4DE0">
                  <w:rPr>
                    <w:rStyle w:val="Hipercze"/>
                    <w:b/>
                    <w:bCs/>
                  </w:rPr>
                  <w:t xml:space="preserve">§2 </w:t>
                </w:r>
                <w:r w:rsidRPr="007C4DE0">
                  <w:rPr>
                    <w:rStyle w:val="Hipercze"/>
                    <w:b/>
                  </w:rPr>
                  <w:t>Przedmiot Umowy</w:t>
                </w:r>
                <w:r>
                  <w:rPr>
                    <w:webHidden/>
                  </w:rPr>
                  <w:tab/>
                </w:r>
                <w:r>
                  <w:rPr>
                    <w:webHidden/>
                  </w:rPr>
                  <w:fldChar w:fldCharType="begin"/>
                </w:r>
                <w:r>
                  <w:rPr>
                    <w:webHidden/>
                  </w:rPr>
                  <w:instrText xml:space="preserve"> PAGEREF _Toc187323160 \h </w:instrText>
                </w:r>
                <w:r>
                  <w:rPr>
                    <w:webHidden/>
                  </w:rPr>
                </w:r>
                <w:r>
                  <w:rPr>
                    <w:webHidden/>
                  </w:rPr>
                  <w:fldChar w:fldCharType="separate"/>
                </w:r>
                <w:r w:rsidR="00F926FC">
                  <w:rPr>
                    <w:webHidden/>
                  </w:rPr>
                  <w:t>45</w:t>
                </w:r>
                <w:r>
                  <w:rPr>
                    <w:webHidden/>
                  </w:rPr>
                  <w:fldChar w:fldCharType="end"/>
                </w:r>
              </w:hyperlink>
            </w:p>
            <w:p w14:paraId="308BA265" w14:textId="3B057AC0"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1" w:history="1">
                <w:r w:rsidRPr="007C4DE0">
                  <w:rPr>
                    <w:rStyle w:val="Hipercze"/>
                    <w:b/>
                    <w:bCs/>
                  </w:rPr>
                  <w:t>§3</w:t>
                </w:r>
                <w:r w:rsidRPr="007C4DE0">
                  <w:rPr>
                    <w:rStyle w:val="Hipercze"/>
                    <w:b/>
                  </w:rPr>
                  <w:t>Cena i sposób rozliczeń</w:t>
                </w:r>
                <w:r>
                  <w:rPr>
                    <w:webHidden/>
                  </w:rPr>
                  <w:tab/>
                </w:r>
                <w:r>
                  <w:rPr>
                    <w:webHidden/>
                  </w:rPr>
                  <w:fldChar w:fldCharType="begin"/>
                </w:r>
                <w:r>
                  <w:rPr>
                    <w:webHidden/>
                  </w:rPr>
                  <w:instrText xml:space="preserve"> PAGEREF _Toc187323161 \h </w:instrText>
                </w:r>
                <w:r>
                  <w:rPr>
                    <w:webHidden/>
                  </w:rPr>
                </w:r>
                <w:r>
                  <w:rPr>
                    <w:webHidden/>
                  </w:rPr>
                  <w:fldChar w:fldCharType="separate"/>
                </w:r>
                <w:r w:rsidR="00F926FC">
                  <w:rPr>
                    <w:webHidden/>
                  </w:rPr>
                  <w:t>45</w:t>
                </w:r>
                <w:r>
                  <w:rPr>
                    <w:webHidden/>
                  </w:rPr>
                  <w:fldChar w:fldCharType="end"/>
                </w:r>
              </w:hyperlink>
            </w:p>
            <w:p w14:paraId="77E1D27B" w14:textId="0F439F25"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2" w:history="1">
                <w:r w:rsidRPr="007C4DE0">
                  <w:rPr>
                    <w:rStyle w:val="Hipercze"/>
                    <w:b/>
                    <w:bCs/>
                  </w:rPr>
                  <w:t xml:space="preserve">§4 </w:t>
                </w:r>
                <w:r w:rsidRPr="007C4DE0">
                  <w:rPr>
                    <w:rStyle w:val="Hipercze"/>
                    <w:b/>
                  </w:rPr>
                  <w:t>Fakturowanie i płatności</w:t>
                </w:r>
                <w:r>
                  <w:rPr>
                    <w:webHidden/>
                  </w:rPr>
                  <w:tab/>
                </w:r>
                <w:r>
                  <w:rPr>
                    <w:webHidden/>
                  </w:rPr>
                  <w:fldChar w:fldCharType="begin"/>
                </w:r>
                <w:r>
                  <w:rPr>
                    <w:webHidden/>
                  </w:rPr>
                  <w:instrText xml:space="preserve"> PAGEREF _Toc187323162 \h </w:instrText>
                </w:r>
                <w:r>
                  <w:rPr>
                    <w:webHidden/>
                  </w:rPr>
                </w:r>
                <w:r>
                  <w:rPr>
                    <w:webHidden/>
                  </w:rPr>
                  <w:fldChar w:fldCharType="separate"/>
                </w:r>
                <w:r w:rsidR="00F926FC">
                  <w:rPr>
                    <w:webHidden/>
                  </w:rPr>
                  <w:t>46</w:t>
                </w:r>
                <w:r>
                  <w:rPr>
                    <w:webHidden/>
                  </w:rPr>
                  <w:fldChar w:fldCharType="end"/>
                </w:r>
              </w:hyperlink>
            </w:p>
            <w:p w14:paraId="2D54B810" w14:textId="2D93DC29"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3" w:history="1">
                <w:r w:rsidRPr="007C4DE0">
                  <w:rPr>
                    <w:rStyle w:val="Hipercze"/>
                    <w:b/>
                    <w:bCs/>
                  </w:rPr>
                  <w:t xml:space="preserve">§5 </w:t>
                </w:r>
                <w:r w:rsidRPr="007C4DE0">
                  <w:rPr>
                    <w:rStyle w:val="Hipercze"/>
                    <w:b/>
                  </w:rPr>
                  <w:t>Okres obowiązywania Umowy, terminy i zasady realizacji Umowy</w:t>
                </w:r>
                <w:r>
                  <w:rPr>
                    <w:webHidden/>
                  </w:rPr>
                  <w:tab/>
                </w:r>
                <w:r>
                  <w:rPr>
                    <w:webHidden/>
                  </w:rPr>
                  <w:fldChar w:fldCharType="begin"/>
                </w:r>
                <w:r>
                  <w:rPr>
                    <w:webHidden/>
                  </w:rPr>
                  <w:instrText xml:space="preserve"> PAGEREF _Toc187323163 \h </w:instrText>
                </w:r>
                <w:r>
                  <w:rPr>
                    <w:webHidden/>
                  </w:rPr>
                </w:r>
                <w:r>
                  <w:rPr>
                    <w:webHidden/>
                  </w:rPr>
                  <w:fldChar w:fldCharType="separate"/>
                </w:r>
                <w:r w:rsidR="00F926FC">
                  <w:rPr>
                    <w:webHidden/>
                  </w:rPr>
                  <w:t>47</w:t>
                </w:r>
                <w:r>
                  <w:rPr>
                    <w:webHidden/>
                  </w:rPr>
                  <w:fldChar w:fldCharType="end"/>
                </w:r>
              </w:hyperlink>
            </w:p>
            <w:p w14:paraId="26260F90" w14:textId="55954A84"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4" w:history="1">
                <w:r w:rsidRPr="007C4DE0">
                  <w:rPr>
                    <w:rStyle w:val="Hipercze"/>
                    <w:b/>
                    <w:bCs/>
                  </w:rPr>
                  <w:t xml:space="preserve">§6 </w:t>
                </w:r>
                <w:r w:rsidRPr="007C4DE0">
                  <w:rPr>
                    <w:rStyle w:val="Hipercze"/>
                    <w:b/>
                  </w:rPr>
                  <w:t>Gwarancja i postępowanie reklamacyjne</w:t>
                </w:r>
                <w:r>
                  <w:rPr>
                    <w:webHidden/>
                  </w:rPr>
                  <w:tab/>
                </w:r>
                <w:r>
                  <w:rPr>
                    <w:webHidden/>
                  </w:rPr>
                  <w:fldChar w:fldCharType="begin"/>
                </w:r>
                <w:r>
                  <w:rPr>
                    <w:webHidden/>
                  </w:rPr>
                  <w:instrText xml:space="preserve"> PAGEREF _Toc187323164 \h </w:instrText>
                </w:r>
                <w:r>
                  <w:rPr>
                    <w:webHidden/>
                  </w:rPr>
                </w:r>
                <w:r>
                  <w:rPr>
                    <w:webHidden/>
                  </w:rPr>
                  <w:fldChar w:fldCharType="separate"/>
                </w:r>
                <w:r w:rsidR="00F926FC">
                  <w:rPr>
                    <w:webHidden/>
                  </w:rPr>
                  <w:t>48</w:t>
                </w:r>
                <w:r>
                  <w:rPr>
                    <w:webHidden/>
                  </w:rPr>
                  <w:fldChar w:fldCharType="end"/>
                </w:r>
              </w:hyperlink>
            </w:p>
            <w:p w14:paraId="1D2FC14F" w14:textId="6FAA9E8F"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5" w:history="1">
                <w:r w:rsidRPr="007C4DE0">
                  <w:rPr>
                    <w:rStyle w:val="Hipercze"/>
                    <w:b/>
                    <w:bCs/>
                  </w:rPr>
                  <w:t xml:space="preserve">§7 </w:t>
                </w:r>
                <w:r w:rsidRPr="007C4DE0">
                  <w:rPr>
                    <w:rStyle w:val="Hipercze"/>
                    <w:b/>
                  </w:rPr>
                  <w:t>Zakres rzeczowy i zasady realizacji</w:t>
                </w:r>
                <w:r>
                  <w:rPr>
                    <w:webHidden/>
                  </w:rPr>
                  <w:tab/>
                </w:r>
                <w:r>
                  <w:rPr>
                    <w:webHidden/>
                  </w:rPr>
                  <w:fldChar w:fldCharType="begin"/>
                </w:r>
                <w:r>
                  <w:rPr>
                    <w:webHidden/>
                  </w:rPr>
                  <w:instrText xml:space="preserve"> PAGEREF _Toc187323165 \h </w:instrText>
                </w:r>
                <w:r>
                  <w:rPr>
                    <w:webHidden/>
                  </w:rPr>
                </w:r>
                <w:r>
                  <w:rPr>
                    <w:webHidden/>
                  </w:rPr>
                  <w:fldChar w:fldCharType="separate"/>
                </w:r>
                <w:r w:rsidR="00F926FC">
                  <w:rPr>
                    <w:webHidden/>
                  </w:rPr>
                  <w:t>49</w:t>
                </w:r>
                <w:r>
                  <w:rPr>
                    <w:webHidden/>
                  </w:rPr>
                  <w:fldChar w:fldCharType="end"/>
                </w:r>
              </w:hyperlink>
            </w:p>
            <w:p w14:paraId="4C17BDCE" w14:textId="179058FC"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6" w:history="1">
                <w:r w:rsidRPr="007C4DE0">
                  <w:rPr>
                    <w:rStyle w:val="Hipercze"/>
                    <w:b/>
                    <w:bCs/>
                  </w:rPr>
                  <w:t xml:space="preserve">§8 Zabezpieczenie należytego wykonania Umowy  - </w:t>
                </w:r>
                <w:r w:rsidRPr="007C4DE0">
                  <w:rPr>
                    <w:rStyle w:val="Hipercze"/>
                  </w:rPr>
                  <w:t>nie dotyczy</w:t>
                </w:r>
                <w:r>
                  <w:rPr>
                    <w:webHidden/>
                  </w:rPr>
                  <w:tab/>
                </w:r>
                <w:r>
                  <w:rPr>
                    <w:webHidden/>
                  </w:rPr>
                  <w:fldChar w:fldCharType="begin"/>
                </w:r>
                <w:r>
                  <w:rPr>
                    <w:webHidden/>
                  </w:rPr>
                  <w:instrText xml:space="preserve"> PAGEREF _Toc187323166 \h </w:instrText>
                </w:r>
                <w:r>
                  <w:rPr>
                    <w:webHidden/>
                  </w:rPr>
                </w:r>
                <w:r>
                  <w:rPr>
                    <w:webHidden/>
                  </w:rPr>
                  <w:fldChar w:fldCharType="separate"/>
                </w:r>
                <w:r w:rsidR="00F926FC">
                  <w:rPr>
                    <w:webHidden/>
                  </w:rPr>
                  <w:t>49</w:t>
                </w:r>
                <w:r>
                  <w:rPr>
                    <w:webHidden/>
                  </w:rPr>
                  <w:fldChar w:fldCharType="end"/>
                </w:r>
              </w:hyperlink>
            </w:p>
            <w:p w14:paraId="45D953F7" w14:textId="3622EAC8"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7" w:history="1">
                <w:r w:rsidRPr="007C4DE0">
                  <w:rPr>
                    <w:rStyle w:val="Hipercze"/>
                    <w:b/>
                    <w:bCs/>
                  </w:rPr>
                  <w:t xml:space="preserve">§9 </w:t>
                </w:r>
                <w:r w:rsidRPr="007C4DE0">
                  <w:rPr>
                    <w:rStyle w:val="Hipercze"/>
                    <w:b/>
                  </w:rPr>
                  <w:t>Podwykonawstwo</w:t>
                </w:r>
                <w:r>
                  <w:rPr>
                    <w:webHidden/>
                  </w:rPr>
                  <w:tab/>
                </w:r>
                <w:r>
                  <w:rPr>
                    <w:webHidden/>
                  </w:rPr>
                  <w:fldChar w:fldCharType="begin"/>
                </w:r>
                <w:r>
                  <w:rPr>
                    <w:webHidden/>
                  </w:rPr>
                  <w:instrText xml:space="preserve"> PAGEREF _Toc187323167 \h </w:instrText>
                </w:r>
                <w:r>
                  <w:rPr>
                    <w:webHidden/>
                  </w:rPr>
                </w:r>
                <w:r>
                  <w:rPr>
                    <w:webHidden/>
                  </w:rPr>
                  <w:fldChar w:fldCharType="separate"/>
                </w:r>
                <w:r w:rsidR="00F926FC">
                  <w:rPr>
                    <w:webHidden/>
                  </w:rPr>
                  <w:t>49</w:t>
                </w:r>
                <w:r>
                  <w:rPr>
                    <w:webHidden/>
                  </w:rPr>
                  <w:fldChar w:fldCharType="end"/>
                </w:r>
              </w:hyperlink>
            </w:p>
            <w:p w14:paraId="3D76F330" w14:textId="2F45C901"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8" w:history="1">
                <w:r w:rsidRPr="007C4DE0">
                  <w:rPr>
                    <w:rStyle w:val="Hipercze"/>
                    <w:b/>
                    <w:bCs/>
                  </w:rPr>
                  <w:t xml:space="preserve">§10 </w:t>
                </w:r>
                <w:r w:rsidRPr="007C4DE0">
                  <w:rPr>
                    <w:rStyle w:val="Hipercze"/>
                    <w:b/>
                  </w:rPr>
                  <w:t>Nadzór i koordynacja</w:t>
                </w:r>
                <w:r>
                  <w:rPr>
                    <w:webHidden/>
                  </w:rPr>
                  <w:tab/>
                </w:r>
                <w:r>
                  <w:rPr>
                    <w:webHidden/>
                  </w:rPr>
                  <w:fldChar w:fldCharType="begin"/>
                </w:r>
                <w:r>
                  <w:rPr>
                    <w:webHidden/>
                  </w:rPr>
                  <w:instrText xml:space="preserve"> PAGEREF _Toc187323168 \h </w:instrText>
                </w:r>
                <w:r>
                  <w:rPr>
                    <w:webHidden/>
                  </w:rPr>
                </w:r>
                <w:r>
                  <w:rPr>
                    <w:webHidden/>
                  </w:rPr>
                  <w:fldChar w:fldCharType="separate"/>
                </w:r>
                <w:r w:rsidR="00F926FC">
                  <w:rPr>
                    <w:webHidden/>
                  </w:rPr>
                  <w:t>50</w:t>
                </w:r>
                <w:r>
                  <w:rPr>
                    <w:webHidden/>
                  </w:rPr>
                  <w:fldChar w:fldCharType="end"/>
                </w:r>
              </w:hyperlink>
            </w:p>
            <w:p w14:paraId="175C44B8" w14:textId="7639F65B"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69" w:history="1">
                <w:r w:rsidRPr="007C4DE0">
                  <w:rPr>
                    <w:rStyle w:val="Hipercze"/>
                    <w:b/>
                    <w:bCs/>
                  </w:rPr>
                  <w:t>§11 Badania kontrolne (audyt)</w:t>
                </w:r>
                <w:r>
                  <w:rPr>
                    <w:webHidden/>
                  </w:rPr>
                  <w:tab/>
                </w:r>
                <w:r>
                  <w:rPr>
                    <w:webHidden/>
                  </w:rPr>
                  <w:fldChar w:fldCharType="begin"/>
                </w:r>
                <w:r>
                  <w:rPr>
                    <w:webHidden/>
                  </w:rPr>
                  <w:instrText xml:space="preserve"> PAGEREF _Toc187323169 \h </w:instrText>
                </w:r>
                <w:r>
                  <w:rPr>
                    <w:webHidden/>
                  </w:rPr>
                </w:r>
                <w:r>
                  <w:rPr>
                    <w:webHidden/>
                  </w:rPr>
                  <w:fldChar w:fldCharType="separate"/>
                </w:r>
                <w:r w:rsidR="00F926FC">
                  <w:rPr>
                    <w:webHidden/>
                  </w:rPr>
                  <w:t>50</w:t>
                </w:r>
                <w:r>
                  <w:rPr>
                    <w:webHidden/>
                  </w:rPr>
                  <w:fldChar w:fldCharType="end"/>
                </w:r>
              </w:hyperlink>
            </w:p>
            <w:p w14:paraId="49C4F6DF" w14:textId="0C05A7E8"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0" w:history="1">
                <w:r w:rsidRPr="007C4DE0">
                  <w:rPr>
                    <w:rStyle w:val="Hipercze"/>
                    <w:b/>
                    <w:bCs/>
                  </w:rPr>
                  <w:t xml:space="preserve">§12 </w:t>
                </w:r>
                <w:r w:rsidRPr="007C4DE0">
                  <w:rPr>
                    <w:rStyle w:val="Hipercze"/>
                    <w:b/>
                  </w:rPr>
                  <w:t xml:space="preserve">Kary umowne i odpowiedzialność </w:t>
                </w:r>
                <w:r>
                  <w:rPr>
                    <w:webHidden/>
                  </w:rPr>
                  <w:tab/>
                </w:r>
                <w:r>
                  <w:rPr>
                    <w:webHidden/>
                  </w:rPr>
                  <w:fldChar w:fldCharType="begin"/>
                </w:r>
                <w:r>
                  <w:rPr>
                    <w:webHidden/>
                  </w:rPr>
                  <w:instrText xml:space="preserve"> PAGEREF _Toc187323170 \h </w:instrText>
                </w:r>
                <w:r>
                  <w:rPr>
                    <w:webHidden/>
                  </w:rPr>
                </w:r>
                <w:r>
                  <w:rPr>
                    <w:webHidden/>
                  </w:rPr>
                  <w:fldChar w:fldCharType="separate"/>
                </w:r>
                <w:r w:rsidR="00F926FC">
                  <w:rPr>
                    <w:webHidden/>
                  </w:rPr>
                  <w:t>51</w:t>
                </w:r>
                <w:r>
                  <w:rPr>
                    <w:webHidden/>
                  </w:rPr>
                  <w:fldChar w:fldCharType="end"/>
                </w:r>
              </w:hyperlink>
            </w:p>
            <w:p w14:paraId="243FB369" w14:textId="3D209A66"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1" w:history="1">
                <w:r w:rsidRPr="007C4DE0">
                  <w:rPr>
                    <w:rStyle w:val="Hipercze"/>
                    <w:b/>
                    <w:bCs/>
                  </w:rPr>
                  <w:t xml:space="preserve">§13 </w:t>
                </w:r>
                <w:r w:rsidRPr="007C4DE0">
                  <w:rPr>
                    <w:rStyle w:val="Hipercze"/>
                    <w:b/>
                  </w:rPr>
                  <w:t>Rozwiązanie, odstąpienie lub wypowiedzenie Umowy</w:t>
                </w:r>
                <w:r>
                  <w:rPr>
                    <w:webHidden/>
                  </w:rPr>
                  <w:tab/>
                </w:r>
                <w:r>
                  <w:rPr>
                    <w:webHidden/>
                  </w:rPr>
                  <w:fldChar w:fldCharType="begin"/>
                </w:r>
                <w:r>
                  <w:rPr>
                    <w:webHidden/>
                  </w:rPr>
                  <w:instrText xml:space="preserve"> PAGEREF _Toc187323171 \h </w:instrText>
                </w:r>
                <w:r>
                  <w:rPr>
                    <w:webHidden/>
                  </w:rPr>
                </w:r>
                <w:r>
                  <w:rPr>
                    <w:webHidden/>
                  </w:rPr>
                  <w:fldChar w:fldCharType="separate"/>
                </w:r>
                <w:r w:rsidR="00F926FC">
                  <w:rPr>
                    <w:webHidden/>
                  </w:rPr>
                  <w:t>53</w:t>
                </w:r>
                <w:r>
                  <w:rPr>
                    <w:webHidden/>
                  </w:rPr>
                  <w:fldChar w:fldCharType="end"/>
                </w:r>
              </w:hyperlink>
            </w:p>
            <w:p w14:paraId="3AD29A49" w14:textId="17038F46"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2" w:history="1">
                <w:r w:rsidRPr="007C4DE0">
                  <w:rPr>
                    <w:rStyle w:val="Hipercze"/>
                    <w:b/>
                    <w:bCs/>
                  </w:rPr>
                  <w:t xml:space="preserve">§14 </w:t>
                </w:r>
                <w:r w:rsidRPr="007C4DE0">
                  <w:rPr>
                    <w:rStyle w:val="Hipercze"/>
                    <w:b/>
                  </w:rPr>
                  <w:t>Zmiany Umowy</w:t>
                </w:r>
                <w:r>
                  <w:rPr>
                    <w:webHidden/>
                  </w:rPr>
                  <w:tab/>
                </w:r>
                <w:r>
                  <w:rPr>
                    <w:webHidden/>
                  </w:rPr>
                  <w:fldChar w:fldCharType="begin"/>
                </w:r>
                <w:r>
                  <w:rPr>
                    <w:webHidden/>
                  </w:rPr>
                  <w:instrText xml:space="preserve"> PAGEREF _Toc187323172 \h </w:instrText>
                </w:r>
                <w:r>
                  <w:rPr>
                    <w:webHidden/>
                  </w:rPr>
                </w:r>
                <w:r>
                  <w:rPr>
                    <w:webHidden/>
                  </w:rPr>
                  <w:fldChar w:fldCharType="separate"/>
                </w:r>
                <w:r w:rsidR="00F926FC">
                  <w:rPr>
                    <w:webHidden/>
                  </w:rPr>
                  <w:t>54</w:t>
                </w:r>
                <w:r>
                  <w:rPr>
                    <w:webHidden/>
                  </w:rPr>
                  <w:fldChar w:fldCharType="end"/>
                </w:r>
              </w:hyperlink>
            </w:p>
            <w:p w14:paraId="3C75C5E0" w14:textId="46EF2EE5"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3" w:history="1">
                <w:r w:rsidRPr="007C4DE0">
                  <w:rPr>
                    <w:rStyle w:val="Hipercze"/>
                    <w:b/>
                    <w:bCs/>
                  </w:rPr>
                  <w:t>§15 Ochrona danych osobowych</w:t>
                </w:r>
                <w:r>
                  <w:rPr>
                    <w:webHidden/>
                  </w:rPr>
                  <w:tab/>
                </w:r>
                <w:r>
                  <w:rPr>
                    <w:webHidden/>
                  </w:rPr>
                  <w:fldChar w:fldCharType="begin"/>
                </w:r>
                <w:r>
                  <w:rPr>
                    <w:webHidden/>
                  </w:rPr>
                  <w:instrText xml:space="preserve"> PAGEREF _Toc187323173 \h </w:instrText>
                </w:r>
                <w:r>
                  <w:rPr>
                    <w:webHidden/>
                  </w:rPr>
                </w:r>
                <w:r>
                  <w:rPr>
                    <w:webHidden/>
                  </w:rPr>
                  <w:fldChar w:fldCharType="separate"/>
                </w:r>
                <w:r w:rsidR="00F926FC">
                  <w:rPr>
                    <w:webHidden/>
                  </w:rPr>
                  <w:t>55</w:t>
                </w:r>
                <w:r>
                  <w:rPr>
                    <w:webHidden/>
                  </w:rPr>
                  <w:fldChar w:fldCharType="end"/>
                </w:r>
              </w:hyperlink>
            </w:p>
            <w:p w14:paraId="0D34F6AC" w14:textId="12095BF7"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4" w:history="1">
                <w:r w:rsidRPr="007C4DE0">
                  <w:rPr>
                    <w:rStyle w:val="Hipercze"/>
                    <w:b/>
                    <w:bCs/>
                  </w:rPr>
                  <w:t>§16 Ochrona tajemnic przedsiębiorcy, zachowanie poufności</w:t>
                </w:r>
                <w:r>
                  <w:rPr>
                    <w:webHidden/>
                  </w:rPr>
                  <w:tab/>
                </w:r>
                <w:r>
                  <w:rPr>
                    <w:webHidden/>
                  </w:rPr>
                  <w:fldChar w:fldCharType="begin"/>
                </w:r>
                <w:r>
                  <w:rPr>
                    <w:webHidden/>
                  </w:rPr>
                  <w:instrText xml:space="preserve"> PAGEREF _Toc187323174 \h </w:instrText>
                </w:r>
                <w:r>
                  <w:rPr>
                    <w:webHidden/>
                  </w:rPr>
                </w:r>
                <w:r>
                  <w:rPr>
                    <w:webHidden/>
                  </w:rPr>
                  <w:fldChar w:fldCharType="separate"/>
                </w:r>
                <w:r w:rsidR="00F926FC">
                  <w:rPr>
                    <w:webHidden/>
                  </w:rPr>
                  <w:t>55</w:t>
                </w:r>
                <w:r>
                  <w:rPr>
                    <w:webHidden/>
                  </w:rPr>
                  <w:fldChar w:fldCharType="end"/>
                </w:r>
              </w:hyperlink>
            </w:p>
            <w:p w14:paraId="43E7E539" w14:textId="5345F764"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5" w:history="1">
                <w:r w:rsidRPr="007C4DE0">
                  <w:rPr>
                    <w:rStyle w:val="Hipercze"/>
                    <w:b/>
                    <w:bCs/>
                  </w:rPr>
                  <w:t xml:space="preserve">§17 </w:t>
                </w:r>
                <w:r w:rsidRPr="007C4DE0">
                  <w:rPr>
                    <w:rStyle w:val="Hipercze"/>
                    <w:b/>
                  </w:rPr>
                  <w:t>Zasady etyki</w:t>
                </w:r>
                <w:r>
                  <w:rPr>
                    <w:webHidden/>
                  </w:rPr>
                  <w:tab/>
                </w:r>
                <w:r>
                  <w:rPr>
                    <w:webHidden/>
                  </w:rPr>
                  <w:fldChar w:fldCharType="begin"/>
                </w:r>
                <w:r>
                  <w:rPr>
                    <w:webHidden/>
                  </w:rPr>
                  <w:instrText xml:space="preserve"> PAGEREF _Toc187323175 \h </w:instrText>
                </w:r>
                <w:r>
                  <w:rPr>
                    <w:webHidden/>
                  </w:rPr>
                </w:r>
                <w:r>
                  <w:rPr>
                    <w:webHidden/>
                  </w:rPr>
                  <w:fldChar w:fldCharType="separate"/>
                </w:r>
                <w:r w:rsidR="00F926FC">
                  <w:rPr>
                    <w:webHidden/>
                  </w:rPr>
                  <w:t>56</w:t>
                </w:r>
                <w:r>
                  <w:rPr>
                    <w:webHidden/>
                  </w:rPr>
                  <w:fldChar w:fldCharType="end"/>
                </w:r>
              </w:hyperlink>
            </w:p>
            <w:p w14:paraId="32519326" w14:textId="6A4ED87F"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6" w:history="1">
                <w:r w:rsidRPr="007C4DE0">
                  <w:rPr>
                    <w:rStyle w:val="Hipercze"/>
                    <w:b/>
                    <w:bCs/>
                  </w:rPr>
                  <w:t xml:space="preserve">§18 </w:t>
                </w:r>
                <w:r w:rsidRPr="007C4DE0">
                  <w:rPr>
                    <w:rStyle w:val="Hipercze"/>
                    <w:b/>
                  </w:rPr>
                  <w:t>Nadzór wynikający z zarządzania środowiskowego</w:t>
                </w:r>
                <w:r>
                  <w:rPr>
                    <w:webHidden/>
                  </w:rPr>
                  <w:tab/>
                </w:r>
                <w:r>
                  <w:rPr>
                    <w:webHidden/>
                  </w:rPr>
                  <w:fldChar w:fldCharType="begin"/>
                </w:r>
                <w:r>
                  <w:rPr>
                    <w:webHidden/>
                  </w:rPr>
                  <w:instrText xml:space="preserve"> PAGEREF _Toc187323176 \h </w:instrText>
                </w:r>
                <w:r>
                  <w:rPr>
                    <w:webHidden/>
                  </w:rPr>
                </w:r>
                <w:r>
                  <w:rPr>
                    <w:webHidden/>
                  </w:rPr>
                  <w:fldChar w:fldCharType="separate"/>
                </w:r>
                <w:r w:rsidR="00F926FC">
                  <w:rPr>
                    <w:webHidden/>
                  </w:rPr>
                  <w:t>57</w:t>
                </w:r>
                <w:r>
                  <w:rPr>
                    <w:webHidden/>
                  </w:rPr>
                  <w:fldChar w:fldCharType="end"/>
                </w:r>
              </w:hyperlink>
            </w:p>
            <w:p w14:paraId="7E86F1AB" w14:textId="07D44EC1"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7" w:history="1">
                <w:r w:rsidRPr="007C4DE0">
                  <w:rPr>
                    <w:rStyle w:val="Hipercze"/>
                    <w:b/>
                    <w:bCs/>
                  </w:rPr>
                  <w:t xml:space="preserve">§19 </w:t>
                </w:r>
                <w:r w:rsidRPr="007C4DE0">
                  <w:rPr>
                    <w:rStyle w:val="Hipercze"/>
                    <w:b/>
                  </w:rPr>
                  <w:t>Siła wyższa</w:t>
                </w:r>
                <w:r>
                  <w:rPr>
                    <w:webHidden/>
                  </w:rPr>
                  <w:tab/>
                </w:r>
                <w:r>
                  <w:rPr>
                    <w:webHidden/>
                  </w:rPr>
                  <w:fldChar w:fldCharType="begin"/>
                </w:r>
                <w:r>
                  <w:rPr>
                    <w:webHidden/>
                  </w:rPr>
                  <w:instrText xml:space="preserve"> PAGEREF _Toc187323177 \h </w:instrText>
                </w:r>
                <w:r>
                  <w:rPr>
                    <w:webHidden/>
                  </w:rPr>
                </w:r>
                <w:r>
                  <w:rPr>
                    <w:webHidden/>
                  </w:rPr>
                  <w:fldChar w:fldCharType="separate"/>
                </w:r>
                <w:r w:rsidR="00F926FC">
                  <w:rPr>
                    <w:webHidden/>
                  </w:rPr>
                  <w:t>57</w:t>
                </w:r>
                <w:r>
                  <w:rPr>
                    <w:webHidden/>
                  </w:rPr>
                  <w:fldChar w:fldCharType="end"/>
                </w:r>
              </w:hyperlink>
            </w:p>
            <w:p w14:paraId="19F2174C" w14:textId="3AA80499" w:rsidR="00EC52BA" w:rsidRDefault="00EC52BA">
              <w:pPr>
                <w:pStyle w:val="Spistreci2"/>
                <w:rPr>
                  <w:rFonts w:asciiTheme="minorHAnsi" w:eastAsiaTheme="minorEastAsia" w:hAnsiTheme="minorHAnsi" w:cstheme="minorBidi"/>
                  <w:kern w:val="2"/>
                  <w:sz w:val="22"/>
                  <w:szCs w:val="22"/>
                  <w14:ligatures w14:val="standardContextual"/>
                </w:rPr>
              </w:pPr>
              <w:hyperlink w:anchor="_Toc187323178" w:history="1">
                <w:r w:rsidRPr="007C4DE0">
                  <w:rPr>
                    <w:rStyle w:val="Hipercze"/>
                    <w:b/>
                    <w:bCs/>
                  </w:rPr>
                  <w:t>§20 Postanowienia końcowe</w:t>
                </w:r>
                <w:r>
                  <w:rPr>
                    <w:webHidden/>
                  </w:rPr>
                  <w:tab/>
                </w:r>
                <w:r>
                  <w:rPr>
                    <w:webHidden/>
                  </w:rPr>
                  <w:fldChar w:fldCharType="begin"/>
                </w:r>
                <w:r>
                  <w:rPr>
                    <w:webHidden/>
                  </w:rPr>
                  <w:instrText xml:space="preserve"> PAGEREF _Toc187323178 \h </w:instrText>
                </w:r>
                <w:r>
                  <w:rPr>
                    <w:webHidden/>
                  </w:rPr>
                </w:r>
                <w:r>
                  <w:rPr>
                    <w:webHidden/>
                  </w:rPr>
                  <w:fldChar w:fldCharType="separate"/>
                </w:r>
                <w:r w:rsidR="00F926FC">
                  <w:rPr>
                    <w:webHidden/>
                  </w:rPr>
                  <w:t>57</w:t>
                </w:r>
                <w:r>
                  <w:rPr>
                    <w:webHidden/>
                  </w:rPr>
                  <w:fldChar w:fldCharType="end"/>
                </w:r>
              </w:hyperlink>
            </w:p>
            <w:p w14:paraId="11A11F9C" w14:textId="777480EB"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15AA2ADF" w:rsidR="008C6C16" w:rsidRDefault="00000000">
          <w:pPr>
            <w:rPr>
              <w:b/>
              <w:bCs/>
              <w:sz w:val="26"/>
              <w:szCs w:val="24"/>
            </w:rPr>
          </w:pPr>
        </w:p>
      </w:sdtContent>
    </w:sdt>
    <w:p w14:paraId="19A9D771" w14:textId="508E77CD" w:rsidR="008C4032" w:rsidRPr="004130B7" w:rsidRDefault="008C4032">
      <w:pPr>
        <w:pStyle w:val="Akapitzlist"/>
        <w:keepNext/>
        <w:numPr>
          <w:ilvl w:val="0"/>
          <w:numId w:val="53"/>
        </w:numPr>
        <w:tabs>
          <w:tab w:val="left" w:pos="720"/>
        </w:tabs>
        <w:snapToGrid w:val="0"/>
        <w:outlineLvl w:val="1"/>
        <w:rPr>
          <w:b/>
          <w:bCs/>
          <w:szCs w:val="28"/>
        </w:rPr>
      </w:pPr>
      <w:bookmarkStart w:id="0" w:name="_Toc18732312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EB17245" w14:textId="77777777" w:rsidR="0082703D" w:rsidRPr="00792C4E" w:rsidRDefault="0082703D" w:rsidP="0082703D">
      <w:pPr>
        <w:jc w:val="both"/>
        <w:rPr>
          <w:b/>
          <w:iCs/>
          <w:sz w:val="24"/>
          <w:szCs w:val="24"/>
        </w:rPr>
      </w:pPr>
      <w:r w:rsidRPr="00792C4E">
        <w:rPr>
          <w:b/>
          <w:iCs/>
          <w:sz w:val="24"/>
          <w:szCs w:val="24"/>
        </w:rPr>
        <w:t>Oddział  KWK Piast-Ziemowit</w:t>
      </w:r>
    </w:p>
    <w:p w14:paraId="187988ED" w14:textId="77777777" w:rsidR="0082703D" w:rsidRDefault="0082703D" w:rsidP="0082703D">
      <w:pPr>
        <w:jc w:val="both"/>
        <w:rPr>
          <w:b/>
          <w:iCs/>
          <w:sz w:val="24"/>
          <w:szCs w:val="24"/>
        </w:rPr>
      </w:pPr>
      <w:r w:rsidRPr="00792C4E">
        <w:rPr>
          <w:b/>
          <w:iCs/>
          <w:sz w:val="24"/>
          <w:szCs w:val="24"/>
        </w:rPr>
        <w:t>43-155 Bieruń, ul. Granitowa 16</w:t>
      </w:r>
    </w:p>
    <w:p w14:paraId="62BA87AD" w14:textId="7200AB1D" w:rsidR="001E0527" w:rsidRPr="00DD199C" w:rsidRDefault="001E0527" w:rsidP="0082703D">
      <w:pPr>
        <w:jc w:val="both"/>
        <w:rPr>
          <w:bCs/>
          <w:iCs/>
          <w:sz w:val="24"/>
          <w:szCs w:val="24"/>
        </w:rPr>
      </w:pP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53"/>
        </w:numPr>
        <w:tabs>
          <w:tab w:val="left" w:pos="720"/>
        </w:tabs>
        <w:snapToGrid w:val="0"/>
        <w:outlineLvl w:val="1"/>
        <w:rPr>
          <w:b/>
          <w:bCs/>
          <w:szCs w:val="28"/>
        </w:rPr>
      </w:pPr>
      <w:bookmarkStart w:id="2" w:name="_Toc187323123"/>
      <w:bookmarkStart w:id="3" w:name="_Hlk108339176"/>
      <w:r>
        <w:rPr>
          <w:b/>
          <w:bCs/>
          <w:szCs w:val="28"/>
        </w:rPr>
        <w:t>Postępowanie.</w:t>
      </w:r>
      <w:bookmarkEnd w:id="2"/>
    </w:p>
    <w:p w14:paraId="6222B8ED" w14:textId="77777777" w:rsidR="00AD45A6" w:rsidRPr="005B3776" w:rsidRDefault="00AD45A6">
      <w:pPr>
        <w:numPr>
          <w:ilvl w:val="0"/>
          <w:numId w:val="30"/>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0"/>
        </w:numPr>
        <w:tabs>
          <w:tab w:val="clear" w:pos="862"/>
        </w:tabs>
        <w:ind w:left="284" w:hanging="284"/>
        <w:jc w:val="both"/>
        <w:rPr>
          <w:sz w:val="22"/>
          <w:szCs w:val="22"/>
        </w:rPr>
      </w:pPr>
      <w:r w:rsidRPr="005B3776">
        <w:rPr>
          <w:sz w:val="22"/>
          <w:szCs w:val="22"/>
        </w:rPr>
        <w:t>Postępowanie jest prowadzone w języku polskim.</w:t>
      </w:r>
    </w:p>
    <w:p w14:paraId="6A457824" w14:textId="17834CDA" w:rsidR="00AD45A6" w:rsidRPr="005B3776" w:rsidRDefault="00AD45A6">
      <w:pPr>
        <w:numPr>
          <w:ilvl w:val="0"/>
          <w:numId w:val="30"/>
        </w:numPr>
        <w:tabs>
          <w:tab w:val="clear" w:pos="862"/>
        </w:tabs>
        <w:ind w:left="284" w:hanging="284"/>
        <w:jc w:val="both"/>
        <w:rPr>
          <w:sz w:val="22"/>
          <w:szCs w:val="22"/>
        </w:rPr>
      </w:pPr>
      <w:r w:rsidRPr="005B3776">
        <w:rPr>
          <w:sz w:val="22"/>
          <w:szCs w:val="22"/>
        </w:rPr>
        <w:t>Obowiązek informacyjny wynikający z Artykułu 13 i 14 Rozporządzenia Parlamentu Europejskiego i</w:t>
      </w:r>
      <w:r w:rsidR="00EA5EC7">
        <w:rPr>
          <w:sz w:val="22"/>
          <w:szCs w:val="22"/>
        </w:rPr>
        <w:t> </w:t>
      </w:r>
      <w:r w:rsidRPr="005B3776">
        <w:rPr>
          <w:sz w:val="22"/>
          <w:szCs w:val="22"/>
        </w:rPr>
        <w:t>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0"/>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0"/>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30"/>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53"/>
        </w:numPr>
        <w:tabs>
          <w:tab w:val="left" w:pos="720"/>
        </w:tabs>
        <w:snapToGrid w:val="0"/>
        <w:outlineLvl w:val="1"/>
        <w:rPr>
          <w:b/>
          <w:bCs/>
          <w:szCs w:val="28"/>
        </w:rPr>
      </w:pPr>
      <w:bookmarkStart w:id="4" w:name="_Toc187323124"/>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29088334" w:rsidR="00F83ED7" w:rsidRPr="005B3776" w:rsidRDefault="00F83ED7">
      <w:pPr>
        <w:pStyle w:val="Akapitzlist"/>
        <w:numPr>
          <w:ilvl w:val="0"/>
          <w:numId w:val="54"/>
        </w:numPr>
        <w:ind w:left="357" w:hanging="357"/>
        <w:jc w:val="both"/>
        <w:rPr>
          <w:bCs/>
          <w:color w:val="FF0000"/>
          <w:sz w:val="22"/>
          <w:szCs w:val="22"/>
        </w:rPr>
      </w:pPr>
      <w:r w:rsidRPr="006E590A">
        <w:rPr>
          <w:sz w:val="22"/>
          <w:szCs w:val="22"/>
        </w:rPr>
        <w:t xml:space="preserve">Przedmiotem zamówienia </w:t>
      </w:r>
      <w:r w:rsidR="0082703D">
        <w:rPr>
          <w:sz w:val="22"/>
          <w:szCs w:val="22"/>
        </w:rPr>
        <w:t>są</w:t>
      </w:r>
      <w:r w:rsidRPr="006E590A">
        <w:rPr>
          <w:sz w:val="22"/>
          <w:szCs w:val="22"/>
        </w:rPr>
        <w:t xml:space="preserve">: </w:t>
      </w:r>
      <w:r w:rsidR="0082703D" w:rsidRPr="00576B89">
        <w:rPr>
          <w:b/>
          <w:bCs/>
          <w:sz w:val="22"/>
          <w:szCs w:val="22"/>
        </w:rPr>
        <w:t>Usługi konserwacyjne i naprawy awaryjne urządzeń transportu bliskiego na</w:t>
      </w:r>
      <w:r w:rsidR="0082703D">
        <w:rPr>
          <w:b/>
          <w:bCs/>
          <w:sz w:val="22"/>
          <w:szCs w:val="22"/>
        </w:rPr>
        <w:t xml:space="preserve"> </w:t>
      </w:r>
      <w:r w:rsidR="0082703D" w:rsidRPr="00576B89">
        <w:rPr>
          <w:b/>
          <w:bCs/>
          <w:sz w:val="22"/>
          <w:szCs w:val="22"/>
        </w:rPr>
        <w:t>potrzeby Polskiej Grupy Górniczej S.A. Oddział KWK Piast-Ziemowit</w:t>
      </w:r>
      <w:r w:rsidR="0082703D">
        <w:rPr>
          <w:b/>
          <w:bCs/>
          <w:sz w:val="22"/>
          <w:szCs w:val="22"/>
        </w:rPr>
        <w:t>.</w:t>
      </w:r>
    </w:p>
    <w:p w14:paraId="45892244" w14:textId="15B925CA" w:rsidR="00F83ED7" w:rsidRPr="008F54C9" w:rsidRDefault="00F83ED7">
      <w:pPr>
        <w:pStyle w:val="Akapitzlist"/>
        <w:numPr>
          <w:ilvl w:val="0"/>
          <w:numId w:val="54"/>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2703D">
        <w:rPr>
          <w:b/>
          <w:bCs/>
          <w:iCs/>
          <w:color w:val="002060"/>
          <w:sz w:val="22"/>
          <w:szCs w:val="22"/>
        </w:rPr>
        <w:t>Załączniku nr 1</w:t>
      </w:r>
      <w:r w:rsidRPr="0082703D">
        <w:rPr>
          <w:b/>
          <w:bCs/>
          <w:color w:val="002060"/>
          <w:sz w:val="22"/>
          <w:szCs w:val="22"/>
        </w:rPr>
        <w:t xml:space="preserve"> do SWZ</w:t>
      </w:r>
      <w:r w:rsidRPr="008F54C9">
        <w:rPr>
          <w:b/>
          <w:bCs/>
          <w:sz w:val="22"/>
          <w:szCs w:val="22"/>
        </w:rPr>
        <w:t>.</w:t>
      </w:r>
    </w:p>
    <w:p w14:paraId="38F4564E" w14:textId="2E922DCA" w:rsidR="00F83ED7" w:rsidRPr="005B3776" w:rsidRDefault="00F83ED7">
      <w:pPr>
        <w:pStyle w:val="Akapitzlist"/>
        <w:numPr>
          <w:ilvl w:val="0"/>
          <w:numId w:val="54"/>
        </w:numPr>
        <w:ind w:left="357" w:hanging="357"/>
        <w:jc w:val="both"/>
        <w:rPr>
          <w:bCs/>
          <w:color w:val="FF0000"/>
          <w:sz w:val="22"/>
          <w:szCs w:val="22"/>
        </w:rPr>
      </w:pPr>
      <w:r w:rsidRPr="006E590A">
        <w:rPr>
          <w:sz w:val="22"/>
          <w:szCs w:val="22"/>
        </w:rPr>
        <w:t xml:space="preserve">Kody CPV: </w:t>
      </w:r>
      <w:r w:rsidR="0082703D" w:rsidRPr="0082703D">
        <w:rPr>
          <w:b/>
          <w:bCs/>
          <w:color w:val="002060"/>
          <w:sz w:val="22"/>
          <w:szCs w:val="22"/>
        </w:rPr>
        <w:t>50530000-9</w:t>
      </w:r>
    </w:p>
    <w:p w14:paraId="109FD2BE" w14:textId="5971CD75" w:rsidR="00F83ED7" w:rsidRPr="008F54C9" w:rsidRDefault="00F83ED7">
      <w:pPr>
        <w:pStyle w:val="Akapitzlist"/>
        <w:numPr>
          <w:ilvl w:val="0"/>
          <w:numId w:val="54"/>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2703D">
        <w:rPr>
          <w:bCs/>
          <w:color w:val="002060"/>
          <w:sz w:val="22"/>
          <w:szCs w:val="22"/>
        </w:rPr>
        <w:t xml:space="preserve">- </w:t>
      </w:r>
      <w:r w:rsidRPr="0082703D">
        <w:rPr>
          <w:b/>
          <w:color w:val="002060"/>
          <w:sz w:val="22"/>
          <w:szCs w:val="22"/>
        </w:rPr>
        <w:t xml:space="preserve">Załącznik nr </w:t>
      </w:r>
      <w:r w:rsidR="008F54C9" w:rsidRPr="0082703D">
        <w:rPr>
          <w:b/>
          <w:color w:val="002060"/>
          <w:sz w:val="22"/>
          <w:szCs w:val="22"/>
        </w:rPr>
        <w:t>14</w:t>
      </w:r>
      <w:r w:rsidRPr="0082703D">
        <w:rPr>
          <w:b/>
          <w:color w:val="002060"/>
          <w:sz w:val="22"/>
          <w:szCs w:val="22"/>
        </w:rPr>
        <w:t xml:space="preserve"> do SWZ</w:t>
      </w:r>
      <w:r w:rsidRPr="008F54C9">
        <w:rPr>
          <w:bCs/>
          <w:sz w:val="22"/>
          <w:szCs w:val="22"/>
        </w:rPr>
        <w:t>.</w:t>
      </w:r>
    </w:p>
    <w:p w14:paraId="7DD4FF0B" w14:textId="4B4ED6E1" w:rsidR="00786506" w:rsidRPr="0082703D" w:rsidRDefault="006E590A">
      <w:pPr>
        <w:pStyle w:val="Tekstpodstawowy2"/>
        <w:numPr>
          <w:ilvl w:val="0"/>
          <w:numId w:val="54"/>
        </w:numPr>
        <w:spacing w:after="40"/>
        <w:jc w:val="both"/>
        <w:rPr>
          <w:color w:val="002060"/>
        </w:rPr>
      </w:pPr>
      <w:r w:rsidRPr="005B3776">
        <w:rPr>
          <w:b w:val="0"/>
          <w:sz w:val="22"/>
          <w:szCs w:val="22"/>
        </w:rPr>
        <w:t xml:space="preserve">Maszyny/urządzenia objęte świadczeniem usług serwisowych </w:t>
      </w:r>
      <w:r w:rsidRPr="0082703D">
        <w:rPr>
          <w:b w:val="0"/>
          <w:color w:val="002060"/>
          <w:sz w:val="22"/>
          <w:szCs w:val="22"/>
        </w:rPr>
        <w:t xml:space="preserve">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pPr>
        <w:pStyle w:val="Akapitzlist"/>
        <w:keepNext/>
        <w:numPr>
          <w:ilvl w:val="0"/>
          <w:numId w:val="53"/>
        </w:numPr>
        <w:tabs>
          <w:tab w:val="left" w:pos="720"/>
        </w:tabs>
        <w:snapToGrid w:val="0"/>
        <w:outlineLvl w:val="1"/>
        <w:rPr>
          <w:b/>
          <w:bCs/>
          <w:szCs w:val="28"/>
        </w:rPr>
      </w:pPr>
      <w:bookmarkStart w:id="6" w:name="_Toc187323125"/>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4826C601" w14:textId="77777777" w:rsidR="0082703D" w:rsidRDefault="00A00311">
      <w:pPr>
        <w:numPr>
          <w:ilvl w:val="0"/>
          <w:numId w:val="55"/>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bookmarkStart w:id="9" w:name="_Hlk108339553"/>
    </w:p>
    <w:p w14:paraId="6D8F98FF" w14:textId="6372DA1F" w:rsidR="00AE49AE" w:rsidRPr="0082703D" w:rsidRDefault="00AE49AE">
      <w:pPr>
        <w:numPr>
          <w:ilvl w:val="0"/>
          <w:numId w:val="55"/>
        </w:numPr>
        <w:tabs>
          <w:tab w:val="clear" w:pos="862"/>
        </w:tabs>
        <w:ind w:left="426" w:hanging="426"/>
        <w:jc w:val="both"/>
        <w:rPr>
          <w:sz w:val="22"/>
          <w:szCs w:val="22"/>
        </w:rPr>
      </w:pPr>
      <w:r w:rsidRPr="0082703D">
        <w:rPr>
          <w:sz w:val="22"/>
          <w:szCs w:val="22"/>
        </w:rPr>
        <w:t>Zamawiający 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53"/>
        </w:numPr>
        <w:tabs>
          <w:tab w:val="left" w:pos="720"/>
        </w:tabs>
        <w:snapToGrid w:val="0"/>
        <w:outlineLvl w:val="1"/>
        <w:rPr>
          <w:sz w:val="22"/>
          <w:szCs w:val="22"/>
        </w:rPr>
      </w:pPr>
      <w:bookmarkStart w:id="10" w:name="_Toc187323126"/>
      <w:bookmarkStart w:id="11" w:name="_Hlk108339262"/>
      <w:r w:rsidRPr="006E590A">
        <w:rPr>
          <w:b/>
          <w:bCs/>
          <w:szCs w:val="28"/>
        </w:rPr>
        <w:t>Kwalifikacja podmiotowa Wykonawców.</w:t>
      </w:r>
      <w:bookmarkEnd w:id="10"/>
      <w:r w:rsidRPr="006E590A">
        <w:rPr>
          <w:b/>
          <w:bCs/>
          <w:szCs w:val="28"/>
        </w:rPr>
        <w:t xml:space="preserve"> </w:t>
      </w:r>
    </w:p>
    <w:p w14:paraId="0D6C826E" w14:textId="4A7EAD9F" w:rsidR="006E590A" w:rsidRPr="006E590A" w:rsidRDefault="006E590A">
      <w:pPr>
        <w:numPr>
          <w:ilvl w:val="0"/>
          <w:numId w:val="56"/>
        </w:numPr>
        <w:jc w:val="both"/>
        <w:rPr>
          <w:sz w:val="22"/>
          <w:szCs w:val="22"/>
        </w:rPr>
      </w:pPr>
      <w:r w:rsidRPr="006E590A">
        <w:rPr>
          <w:sz w:val="22"/>
          <w:szCs w:val="22"/>
        </w:rPr>
        <w:t>O udzielenie zamówienia mogą ubiegać się Wykonawcy, którzy nie podlegają wykluczeniu z</w:t>
      </w:r>
      <w:r w:rsidR="00EA5EC7">
        <w:rPr>
          <w:sz w:val="22"/>
          <w:szCs w:val="22"/>
        </w:rPr>
        <w:t> </w:t>
      </w:r>
      <w:r w:rsidRPr="006E590A">
        <w:rPr>
          <w:sz w:val="22"/>
          <w:szCs w:val="22"/>
        </w:rPr>
        <w:t>postępowania oraz spełniają warunki udziału w postępowaniu.</w:t>
      </w:r>
    </w:p>
    <w:p w14:paraId="16D47AD3" w14:textId="77777777" w:rsidR="006E590A" w:rsidRPr="006E590A" w:rsidRDefault="006E590A">
      <w:pPr>
        <w:numPr>
          <w:ilvl w:val="0"/>
          <w:numId w:val="56"/>
        </w:numPr>
        <w:jc w:val="both"/>
        <w:rPr>
          <w:sz w:val="22"/>
          <w:szCs w:val="22"/>
        </w:rPr>
      </w:pPr>
      <w:bookmarkStart w:id="12" w:name="_Hlk91670677"/>
      <w:r w:rsidRPr="006E590A">
        <w:rPr>
          <w:sz w:val="22"/>
          <w:szCs w:val="22"/>
        </w:rPr>
        <w:t>Wykluczeniu z postępowania podlega Wykonawca:</w:t>
      </w:r>
    </w:p>
    <w:bookmarkEnd w:id="12"/>
    <w:p w14:paraId="7078A15A" w14:textId="1350A25A" w:rsidR="006E590A" w:rsidRPr="006E590A" w:rsidRDefault="006E590A">
      <w:pPr>
        <w:numPr>
          <w:ilvl w:val="1"/>
          <w:numId w:val="56"/>
        </w:numPr>
        <w:ind w:left="709" w:hanging="425"/>
        <w:jc w:val="both"/>
        <w:rPr>
          <w:sz w:val="22"/>
          <w:szCs w:val="22"/>
        </w:rPr>
      </w:pPr>
      <w:r w:rsidRPr="006E590A">
        <w:rPr>
          <w:sz w:val="22"/>
          <w:szCs w:val="22"/>
        </w:rPr>
        <w:lastRenderedPageBreak/>
        <w:t>wobec którego zachodzą okoliczności określone w art. 7 ust 1 ustawy z dnia 13 kwietnia 2022 r. o</w:t>
      </w:r>
      <w:r w:rsidR="00EA5EC7">
        <w:rPr>
          <w:sz w:val="22"/>
          <w:szCs w:val="22"/>
        </w:rPr>
        <w:t> </w:t>
      </w:r>
      <w:r w:rsidRPr="006E590A">
        <w:rPr>
          <w:sz w:val="22"/>
          <w:szCs w:val="22"/>
        </w:rPr>
        <w:t xml:space="preserve">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500411C2" w:rsidR="006E590A" w:rsidRPr="006E590A" w:rsidRDefault="006E590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którzy są wymienieni w wykazach określonych w rozporządzeniu Rady (WE) nr</w:t>
      </w:r>
      <w:r w:rsidR="00EA5EC7">
        <w:rPr>
          <w:sz w:val="22"/>
          <w:szCs w:val="22"/>
        </w:rPr>
        <w:t> </w:t>
      </w:r>
      <w:r w:rsidRPr="006E590A">
        <w:rPr>
          <w:sz w:val="22"/>
          <w:szCs w:val="22"/>
        </w:rPr>
        <w:t>765/2006 z dnia 18 maja 2006 r. dotyczącym środków ograniczających w związku z sytuacją 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lub rozporządzeniu Rady (UE) nr</w:t>
      </w:r>
      <w:r w:rsidR="00EA5EC7">
        <w:rPr>
          <w:sz w:val="22"/>
          <w:szCs w:val="22"/>
        </w:rPr>
        <w:t> </w:t>
      </w:r>
      <w:r w:rsidRPr="006E590A">
        <w:rPr>
          <w:sz w:val="22"/>
          <w:szCs w:val="22"/>
        </w:rPr>
        <w:t>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BB31A0D" w:rsidR="006E590A" w:rsidRPr="006E590A" w:rsidRDefault="006E590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których beneficjentem rzeczywistym w rozumieniu ustawy z dnia 1 marca 2018 r. o</w:t>
      </w:r>
      <w:r w:rsidR="00EA5EC7">
        <w:rPr>
          <w:sz w:val="22"/>
          <w:szCs w:val="22"/>
        </w:rPr>
        <w:t> </w:t>
      </w:r>
      <w:r w:rsidRPr="006E590A">
        <w:rPr>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EA5EC7">
        <w:rPr>
          <w:sz w:val="22"/>
          <w:szCs w:val="22"/>
        </w:rPr>
        <w:t> </w:t>
      </w:r>
      <w:r w:rsidRPr="006E590A">
        <w:rPr>
          <w:sz w:val="22"/>
          <w:szCs w:val="22"/>
        </w:rPr>
        <w:t>zastosowaniu środka, o którym mowa w art. 1 pkt 3 w zw. art. 3 ustawy;</w:t>
      </w:r>
    </w:p>
    <w:p w14:paraId="21F0809D" w14:textId="7E3B9AB7" w:rsidR="006E590A" w:rsidRPr="006E590A" w:rsidRDefault="006E590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00EA5EC7">
        <w:rPr>
          <w:sz w:val="22"/>
          <w:szCs w:val="22"/>
        </w:rPr>
        <w:t xml:space="preserve"> </w:t>
      </w:r>
      <w:r w:rsidRPr="006E590A">
        <w:rPr>
          <w:sz w:val="22"/>
          <w:szCs w:val="22"/>
        </w:rP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82703D">
        <w:rPr>
          <w:sz w:val="22"/>
          <w:szCs w:val="22"/>
        </w:rPr>
        <w:t> </w:t>
      </w:r>
      <w:r w:rsidRPr="006E590A">
        <w:rPr>
          <w:sz w:val="22"/>
          <w:szCs w:val="22"/>
        </w:rPr>
        <w:t>którym mowa w art. 1 pkt 3 w zw. art. 3 ustawy,</w:t>
      </w:r>
    </w:p>
    <w:p w14:paraId="2282DDE1" w14:textId="77777777" w:rsidR="006E590A" w:rsidRPr="006E590A" w:rsidRDefault="006E590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247EC626" w:rsidR="006E590A" w:rsidRPr="00374C86" w:rsidRDefault="006E590A">
      <w:pPr>
        <w:widowControl w:val="0"/>
        <w:numPr>
          <w:ilvl w:val="0"/>
          <w:numId w:val="45"/>
        </w:numPr>
        <w:adjustRightInd w:val="0"/>
        <w:ind w:left="993" w:hanging="283"/>
        <w:contextualSpacing/>
        <w:jc w:val="both"/>
        <w:textAlignment w:val="baseline"/>
        <w:rPr>
          <w:sz w:val="22"/>
          <w:szCs w:val="22"/>
        </w:rPr>
      </w:pPr>
      <w:r w:rsidRPr="00374C86">
        <w:rPr>
          <w:sz w:val="22"/>
          <w:szCs w:val="22"/>
        </w:rPr>
        <w:t>obywateli rosyjskich lub osób fizycznych lub prawnych, podmiotów lub organów z siedzibą w</w:t>
      </w:r>
      <w:r w:rsidR="00EA5EC7">
        <w:rPr>
          <w:sz w:val="22"/>
          <w:szCs w:val="22"/>
        </w:rPr>
        <w:t> </w:t>
      </w:r>
      <w:r w:rsidRPr="00374C86">
        <w:rPr>
          <w:sz w:val="22"/>
          <w:szCs w:val="22"/>
        </w:rPr>
        <w:t>Rosji;</w:t>
      </w:r>
    </w:p>
    <w:p w14:paraId="7ABBF11E" w14:textId="0739F7E8" w:rsidR="006E590A" w:rsidRPr="00374C86" w:rsidRDefault="006E590A">
      <w:pPr>
        <w:widowControl w:val="0"/>
        <w:numPr>
          <w:ilvl w:val="0"/>
          <w:numId w:val="45"/>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55E8318F" w:rsidR="006E590A" w:rsidRPr="00374C86" w:rsidRDefault="006E590A">
      <w:pPr>
        <w:widowControl w:val="0"/>
        <w:numPr>
          <w:ilvl w:val="0"/>
          <w:numId w:val="45"/>
        </w:numPr>
        <w:adjustRightInd w:val="0"/>
        <w:ind w:left="993" w:hanging="283"/>
        <w:contextualSpacing/>
        <w:jc w:val="both"/>
        <w:textAlignment w:val="baseline"/>
        <w:rPr>
          <w:sz w:val="22"/>
          <w:szCs w:val="22"/>
        </w:rPr>
      </w:pPr>
      <w:r w:rsidRPr="00374C86">
        <w:rPr>
          <w:sz w:val="22"/>
          <w:szCs w:val="22"/>
        </w:rPr>
        <w:t>osób fizycznych lub prawnych, podmiotów lub organów działających w imieniu lub pod kierunkiem podmiotu, o którym mowa w tir. 1) lub 2),</w:t>
      </w:r>
    </w:p>
    <w:p w14:paraId="78865ECF" w14:textId="47C21038"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w tym podwykonawców, dostawców lub podmiotów, na których zdolności polega się 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29"/>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56"/>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5698548C" w:rsidR="006E590A" w:rsidRPr="006E590A" w:rsidRDefault="006E590A">
      <w:pPr>
        <w:numPr>
          <w:ilvl w:val="1"/>
          <w:numId w:val="56"/>
        </w:numPr>
        <w:ind w:left="567" w:hanging="283"/>
        <w:jc w:val="both"/>
        <w:rPr>
          <w:sz w:val="22"/>
          <w:szCs w:val="22"/>
        </w:rPr>
      </w:pPr>
      <w:r w:rsidRPr="006E590A">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6C001D51" w14:textId="655DD981" w:rsidR="006E590A" w:rsidRPr="006E590A" w:rsidRDefault="006E590A">
      <w:pPr>
        <w:numPr>
          <w:ilvl w:val="1"/>
          <w:numId w:val="56"/>
        </w:numPr>
        <w:ind w:left="567" w:hanging="283"/>
        <w:jc w:val="both"/>
        <w:rPr>
          <w:sz w:val="22"/>
          <w:szCs w:val="22"/>
        </w:rPr>
      </w:pPr>
      <w:r w:rsidRPr="006E590A">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B718F2E" w14:textId="05A1CB72" w:rsidR="006E590A" w:rsidRPr="006E590A" w:rsidRDefault="006E590A">
      <w:pPr>
        <w:numPr>
          <w:ilvl w:val="1"/>
          <w:numId w:val="56"/>
        </w:numPr>
        <w:ind w:left="567" w:hanging="283"/>
        <w:jc w:val="both"/>
        <w:rPr>
          <w:sz w:val="22"/>
          <w:szCs w:val="22"/>
        </w:rPr>
      </w:pPr>
      <w:r w:rsidRPr="006E590A">
        <w:rPr>
          <w:sz w:val="22"/>
          <w:szCs w:val="22"/>
        </w:rPr>
        <w:lastRenderedPageBreak/>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7F4A31">
        <w:rPr>
          <w:sz w:val="22"/>
          <w:szCs w:val="22"/>
        </w:rPr>
        <w:t> </w:t>
      </w:r>
      <w:r w:rsidRPr="006E590A">
        <w:rPr>
          <w:sz w:val="22"/>
          <w:szCs w:val="22"/>
        </w:rPr>
        <w:t>odsetkami lub grzywnami lub zawarł wiążące porozumienie w sprawie spłaty tych należności;</w:t>
      </w:r>
    </w:p>
    <w:p w14:paraId="2E8EC123" w14:textId="2E2B1240" w:rsidR="006E590A" w:rsidRPr="006E590A" w:rsidRDefault="006E590A">
      <w:pPr>
        <w:numPr>
          <w:ilvl w:val="1"/>
          <w:numId w:val="56"/>
        </w:numPr>
        <w:ind w:left="567" w:hanging="283"/>
        <w:jc w:val="both"/>
        <w:rPr>
          <w:sz w:val="22"/>
          <w:szCs w:val="22"/>
        </w:rPr>
      </w:pPr>
      <w:r w:rsidRPr="006E590A">
        <w:rPr>
          <w:sz w:val="22"/>
          <w:szCs w:val="22"/>
        </w:rPr>
        <w:t>jeżeli doszło do zakłócenia konkurencji wynikającego z wcześniejszego doradztwa lub zaangażowania w inny sposób w przygotowanie postępowania tego Wykonawcy lub podmiotu, który należy z</w:t>
      </w:r>
      <w:r w:rsidR="007F4A31">
        <w:rPr>
          <w:sz w:val="22"/>
          <w:szCs w:val="22"/>
        </w:rPr>
        <w:t> </w:t>
      </w:r>
      <w:r w:rsidRPr="006E590A">
        <w:rPr>
          <w:sz w:val="22"/>
          <w:szCs w:val="22"/>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w:t>
      </w:r>
      <w:r w:rsidR="00EA5EC7">
        <w:rPr>
          <w:sz w:val="22"/>
          <w:szCs w:val="22"/>
        </w:rPr>
        <w:t> </w:t>
      </w:r>
      <w:r w:rsidRPr="006E590A">
        <w:rPr>
          <w:sz w:val="22"/>
          <w:szCs w:val="22"/>
        </w:rPr>
        <w:t>udzielenie zamówienia;</w:t>
      </w:r>
      <w:bookmarkStart w:id="13" w:name="mip51080599"/>
      <w:bookmarkEnd w:id="13"/>
    </w:p>
    <w:p w14:paraId="359424FF" w14:textId="77777777" w:rsidR="006E590A" w:rsidRPr="006E590A" w:rsidRDefault="006E590A">
      <w:pPr>
        <w:numPr>
          <w:ilvl w:val="1"/>
          <w:numId w:val="56"/>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pPr>
        <w:pStyle w:val="Akapitzlist"/>
        <w:numPr>
          <w:ilvl w:val="1"/>
          <w:numId w:val="56"/>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77"/>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77"/>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pPr>
        <w:pStyle w:val="Ustp"/>
        <w:numPr>
          <w:ilvl w:val="1"/>
          <w:numId w:val="56"/>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pPr>
        <w:pStyle w:val="Akapitzlist"/>
        <w:numPr>
          <w:ilvl w:val="1"/>
          <w:numId w:val="56"/>
        </w:numPr>
        <w:contextualSpacing/>
        <w:jc w:val="both"/>
        <w:rPr>
          <w:sz w:val="22"/>
          <w:szCs w:val="22"/>
        </w:rPr>
      </w:pPr>
      <w:r w:rsidRPr="00374C86">
        <w:rPr>
          <w:sz w:val="22"/>
          <w:szCs w:val="22"/>
        </w:rPr>
        <w:t>który, w przypadku zamówień, o których mowa w §30 ust. 6 Regulaminu:</w:t>
      </w:r>
    </w:p>
    <w:p w14:paraId="1FFE706C" w14:textId="4E125792" w:rsidR="006F26EF" w:rsidRPr="00374C86" w:rsidRDefault="006F26EF">
      <w:pPr>
        <w:pStyle w:val="Akapitzlist"/>
        <w:numPr>
          <w:ilvl w:val="2"/>
          <w:numId w:val="56"/>
        </w:numPr>
        <w:ind w:left="1135" w:hanging="284"/>
        <w:jc w:val="both"/>
        <w:rPr>
          <w:sz w:val="22"/>
          <w:szCs w:val="22"/>
        </w:rPr>
      </w:pPr>
      <w:r w:rsidRPr="00374C86">
        <w:rPr>
          <w:sz w:val="22"/>
          <w:szCs w:val="22"/>
        </w:rPr>
        <w:t>z przyczyn leżących po jego stronie nie wykonał lub nienależycie wykonał umowę zawartą z</w:t>
      </w:r>
      <w:r w:rsidR="00EA5EC7">
        <w:rPr>
          <w:sz w:val="22"/>
          <w:szCs w:val="22"/>
        </w:rPr>
        <w:t> </w:t>
      </w:r>
      <w:r w:rsidRPr="00374C86">
        <w:rPr>
          <w:sz w:val="22"/>
          <w:szCs w:val="22"/>
        </w:rPr>
        <w:t>Zamawiającym, co doprowadziło do:</w:t>
      </w:r>
    </w:p>
    <w:p w14:paraId="7F2BABE2" w14:textId="77777777" w:rsidR="006F26EF" w:rsidRPr="00374C86" w:rsidRDefault="006F26EF">
      <w:pPr>
        <w:pStyle w:val="Akapitzlist"/>
        <w:numPr>
          <w:ilvl w:val="2"/>
          <w:numId w:val="57"/>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57"/>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57"/>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56"/>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4D467CE5" w:rsidR="006F26EF" w:rsidRPr="00374C86" w:rsidRDefault="006F26EF">
      <w:pPr>
        <w:pStyle w:val="Ustp"/>
        <w:numPr>
          <w:ilvl w:val="1"/>
          <w:numId w:val="56"/>
        </w:numPr>
        <w:spacing w:before="0" w:line="240" w:lineRule="auto"/>
        <w:ind w:left="851" w:hanging="454"/>
        <w:rPr>
          <w:sz w:val="22"/>
          <w:szCs w:val="22"/>
        </w:rPr>
      </w:pPr>
      <w:r w:rsidRPr="00374C86">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w:t>
      </w:r>
      <w:r w:rsidR="00EA5EC7">
        <w:rPr>
          <w:sz w:val="22"/>
          <w:szCs w:val="22"/>
        </w:rPr>
        <w:t> </w:t>
      </w:r>
      <w:r w:rsidRPr="00374C86">
        <w:rPr>
          <w:sz w:val="22"/>
          <w:szCs w:val="22"/>
        </w:rPr>
        <w:t xml:space="preserve">szczególności kwota przeznaczona na zakup zastępczy stanowiłaby niewielki udział w wartości poprawnie zrealizowanej umowy. </w:t>
      </w:r>
    </w:p>
    <w:p w14:paraId="6CEDF2CC" w14:textId="77777777" w:rsidR="006E590A" w:rsidRPr="007F4A31" w:rsidRDefault="006E590A" w:rsidP="007F4A31">
      <w:pPr>
        <w:pStyle w:val="Tekstpodstawowy"/>
        <w:ind w:left="426"/>
        <w:rPr>
          <w:sz w:val="16"/>
          <w:szCs w:val="16"/>
        </w:rPr>
      </w:pPr>
    </w:p>
    <w:p w14:paraId="472DEB07" w14:textId="77777777" w:rsidR="00AA647A" w:rsidRPr="00AA647A" w:rsidRDefault="00AA647A">
      <w:pPr>
        <w:numPr>
          <w:ilvl w:val="0"/>
          <w:numId w:val="56"/>
        </w:numPr>
        <w:jc w:val="both"/>
        <w:rPr>
          <w:sz w:val="22"/>
          <w:szCs w:val="22"/>
        </w:rPr>
      </w:pPr>
      <w:r w:rsidRPr="00AA647A">
        <w:rPr>
          <w:sz w:val="22"/>
          <w:szCs w:val="22"/>
        </w:rPr>
        <w:t>Zamawiający stosuje warunki udziału w postępowaniu:</w:t>
      </w:r>
    </w:p>
    <w:p w14:paraId="5B1B3431" w14:textId="014F8A13" w:rsidR="007B3982" w:rsidRPr="007B3982" w:rsidRDefault="007B3982" w:rsidP="0089747D">
      <w:pPr>
        <w:pStyle w:val="Akapitzlist"/>
        <w:numPr>
          <w:ilvl w:val="1"/>
          <w:numId w:val="3"/>
        </w:numPr>
        <w:tabs>
          <w:tab w:val="num" w:pos="5580"/>
        </w:tabs>
        <w:ind w:left="709" w:hanging="425"/>
        <w:jc w:val="both"/>
        <w:rPr>
          <w:sz w:val="22"/>
          <w:szCs w:val="22"/>
        </w:rPr>
      </w:pPr>
      <w:r w:rsidRPr="00650B1A">
        <w:rPr>
          <w:sz w:val="22"/>
          <w:szCs w:val="22"/>
        </w:rPr>
        <w:t xml:space="preserve">uprawnień niezbędnych do prowadzenia określonej działalności gospodarczej, tj. do wykonywania usług objętych postępowaniem w zakresie </w:t>
      </w:r>
      <w:r w:rsidRPr="00635CAC">
        <w:rPr>
          <w:sz w:val="22"/>
          <w:szCs w:val="22"/>
        </w:rPr>
        <w:t>nie mniejszym niż przedmiot zamówienia</w:t>
      </w:r>
      <w:r w:rsidR="007F4A31">
        <w:rPr>
          <w:sz w:val="22"/>
          <w:szCs w:val="22"/>
        </w:rPr>
        <w:t>.</w:t>
      </w:r>
    </w:p>
    <w:p w14:paraId="332A3CB1" w14:textId="2A0B8CEC" w:rsidR="00AA647A" w:rsidRPr="00911CC0" w:rsidRDefault="00AA647A" w:rsidP="0089747D">
      <w:pPr>
        <w:pStyle w:val="Akapitzlist"/>
        <w:numPr>
          <w:ilvl w:val="1"/>
          <w:numId w:val="3"/>
        </w:numPr>
        <w:tabs>
          <w:tab w:val="num" w:pos="5580"/>
        </w:tabs>
        <w:ind w:left="709" w:hanging="425"/>
        <w:jc w:val="both"/>
        <w:rPr>
          <w:sz w:val="22"/>
          <w:szCs w:val="22"/>
        </w:rPr>
      </w:pPr>
      <w:r w:rsidRPr="0089747D">
        <w:rPr>
          <w:b/>
          <w:bCs/>
          <w:color w:val="002060"/>
          <w:sz w:val="22"/>
          <w:szCs w:val="22"/>
        </w:rPr>
        <w:t>zdolności do występowania w obrocie gospodarczym</w:t>
      </w:r>
      <w:r w:rsidRPr="00911CC0">
        <w:rPr>
          <w:sz w:val="22"/>
          <w:szCs w:val="22"/>
        </w:rPr>
        <w:t>; Wykonawca powinien być wpisany do rejestru działalności gospodarczej prowadzonego w kraju, w którym Wykonawca ma siedzibę</w:t>
      </w:r>
      <w:r w:rsidR="00AD1026">
        <w:rPr>
          <w:sz w:val="22"/>
          <w:szCs w:val="22"/>
        </w:rPr>
        <w:t>;</w:t>
      </w:r>
    </w:p>
    <w:p w14:paraId="13B0D369" w14:textId="65DBD5CA" w:rsidR="008C4032" w:rsidRPr="001D26AF" w:rsidRDefault="008F509A" w:rsidP="0089747D">
      <w:pPr>
        <w:pStyle w:val="Akapitzlist"/>
        <w:numPr>
          <w:ilvl w:val="1"/>
          <w:numId w:val="3"/>
        </w:numPr>
        <w:spacing w:after="40"/>
        <w:ind w:left="709" w:hanging="425"/>
        <w:jc w:val="both"/>
        <w:rPr>
          <w:sz w:val="22"/>
          <w:szCs w:val="22"/>
        </w:rPr>
      </w:pPr>
      <w:r w:rsidRPr="0089747D">
        <w:rPr>
          <w:b/>
          <w:bCs/>
          <w:color w:val="002060"/>
          <w:sz w:val="22"/>
          <w:szCs w:val="22"/>
        </w:rPr>
        <w:t>zdolnoś</w:t>
      </w:r>
      <w:r w:rsidR="00911CC0" w:rsidRPr="0089747D">
        <w:rPr>
          <w:b/>
          <w:bCs/>
          <w:color w:val="002060"/>
          <w:sz w:val="22"/>
          <w:szCs w:val="22"/>
        </w:rPr>
        <w:t>ci</w:t>
      </w:r>
      <w:r w:rsidRPr="0089747D">
        <w:rPr>
          <w:b/>
          <w:bCs/>
          <w:color w:val="002060"/>
          <w:sz w:val="22"/>
          <w:szCs w:val="22"/>
        </w:rPr>
        <w:t xml:space="preserve"> techniczn</w:t>
      </w:r>
      <w:r w:rsidR="00911CC0" w:rsidRPr="0089747D">
        <w:rPr>
          <w:b/>
          <w:bCs/>
          <w:color w:val="002060"/>
          <w:sz w:val="22"/>
          <w:szCs w:val="22"/>
        </w:rPr>
        <w:t>ej</w:t>
      </w:r>
      <w:r w:rsidRPr="0089747D">
        <w:rPr>
          <w:b/>
          <w:bCs/>
          <w:color w:val="002060"/>
          <w:sz w:val="22"/>
          <w:szCs w:val="22"/>
        </w:rPr>
        <w:t xml:space="preserve"> lub zawodow</w:t>
      </w:r>
      <w:r w:rsidR="00911CC0" w:rsidRPr="0089747D">
        <w:rPr>
          <w:b/>
          <w:bCs/>
          <w:color w:val="002060"/>
          <w:sz w:val="22"/>
          <w:szCs w:val="22"/>
        </w:rPr>
        <w:t>ej</w:t>
      </w:r>
      <w:r>
        <w:rPr>
          <w:sz w:val="22"/>
          <w:szCs w:val="22"/>
        </w:rPr>
        <w:t>; Wykonawca wykaże, że</w:t>
      </w:r>
      <w:r w:rsidR="00AD1026">
        <w:rPr>
          <w:sz w:val="22"/>
          <w:szCs w:val="22"/>
        </w:rPr>
        <w:t>:</w:t>
      </w:r>
      <w:r>
        <w:rPr>
          <w:sz w:val="22"/>
          <w:szCs w:val="22"/>
        </w:rPr>
        <w:t xml:space="preserve"> </w:t>
      </w:r>
    </w:p>
    <w:p w14:paraId="6205A847" w14:textId="39631AE5"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xml:space="preserve">, </w:t>
      </w:r>
      <w:r w:rsidRPr="0089747D">
        <w:rPr>
          <w:b/>
          <w:bCs/>
          <w:iCs/>
          <w:color w:val="002060"/>
          <w:sz w:val="22"/>
          <w:szCs w:val="22"/>
        </w:rPr>
        <w:t>wykona</w:t>
      </w:r>
      <w:r w:rsidR="008F509A" w:rsidRPr="0089747D">
        <w:rPr>
          <w:b/>
          <w:bCs/>
          <w:iCs/>
          <w:color w:val="002060"/>
          <w:sz w:val="22"/>
          <w:szCs w:val="22"/>
        </w:rPr>
        <w:t xml:space="preserve">ł </w:t>
      </w:r>
      <w:r w:rsidR="00C86F1B" w:rsidRPr="0089747D">
        <w:rPr>
          <w:b/>
          <w:bCs/>
          <w:color w:val="002060"/>
          <w:sz w:val="22"/>
          <w:szCs w:val="22"/>
        </w:rPr>
        <w:t xml:space="preserve">usługi serwisowe, remontowe lub inne polegające na </w:t>
      </w:r>
      <w:r w:rsidR="0089747D" w:rsidRPr="0089747D">
        <w:rPr>
          <w:b/>
          <w:bCs/>
          <w:color w:val="002060"/>
          <w:sz w:val="22"/>
          <w:szCs w:val="22"/>
        </w:rPr>
        <w:t>konserwacji lub naprawie urządzeń transportu bliskiego np. suwnice, wciągniki, wciągarki, żurawie, dźwigi</w:t>
      </w:r>
      <w:r w:rsidR="00C86F1B" w:rsidRPr="00EF124F">
        <w:rPr>
          <w:sz w:val="22"/>
          <w:szCs w:val="22"/>
        </w:rPr>
        <w:t xml:space="preserve"> o łącznej wartości brutto nie mniejszej niż</w:t>
      </w:r>
      <w:r w:rsidR="00C86F1B" w:rsidRPr="00911CC0">
        <w:rPr>
          <w:sz w:val="22"/>
          <w:szCs w:val="22"/>
        </w:rPr>
        <w:t xml:space="preserve">: </w:t>
      </w:r>
      <w:r w:rsidR="0089747D" w:rsidRPr="0089747D">
        <w:rPr>
          <w:b/>
          <w:bCs/>
          <w:color w:val="002060"/>
          <w:sz w:val="22"/>
          <w:szCs w:val="22"/>
        </w:rPr>
        <w:t>380 000,00</w:t>
      </w:r>
      <w:r w:rsidR="00911CC0" w:rsidRPr="0089747D">
        <w:rPr>
          <w:b/>
          <w:bCs/>
          <w:color w:val="002060"/>
          <w:sz w:val="22"/>
          <w:szCs w:val="22"/>
        </w:rPr>
        <w:t xml:space="preserve"> zł</w:t>
      </w:r>
      <w:r w:rsidR="00AD1026">
        <w:rPr>
          <w:sz w:val="22"/>
          <w:szCs w:val="22"/>
        </w:rPr>
        <w:t>;</w:t>
      </w:r>
    </w:p>
    <w:p w14:paraId="1D614E7C" w14:textId="77777777" w:rsidR="00C86F1B" w:rsidRPr="00071720" w:rsidRDefault="00BC4E99" w:rsidP="00C86F1B">
      <w:pPr>
        <w:spacing w:after="20"/>
        <w:ind w:left="709"/>
        <w:jc w:val="both"/>
        <w:rPr>
          <w:b/>
          <w:bCs/>
          <w:sz w:val="22"/>
          <w:szCs w:val="22"/>
        </w:rPr>
      </w:pPr>
      <w:bookmarkStart w:id="15" w:name="_Hlk159237271"/>
      <w:r w:rsidRPr="00071720">
        <w:rPr>
          <w:b/>
          <w:bCs/>
          <w:sz w:val="22"/>
          <w:szCs w:val="22"/>
        </w:rPr>
        <w:t xml:space="preserve">albo </w:t>
      </w:r>
    </w:p>
    <w:bookmarkEnd w:id="15"/>
    <w:p w14:paraId="390CB501" w14:textId="43963129" w:rsidR="00FE5612" w:rsidRPr="00071720" w:rsidRDefault="00BC4E99" w:rsidP="00C86F1B">
      <w:pPr>
        <w:spacing w:after="20"/>
        <w:ind w:left="709"/>
        <w:jc w:val="both"/>
        <w:rPr>
          <w:sz w:val="22"/>
          <w:szCs w:val="22"/>
        </w:rPr>
      </w:pPr>
      <w:r w:rsidRPr="0089747D">
        <w:rPr>
          <w:color w:val="002060"/>
          <w:sz w:val="22"/>
          <w:szCs w:val="22"/>
        </w:rPr>
        <w:t xml:space="preserve">posiada ocenę zdolności zakładu remontowego </w:t>
      </w:r>
      <w:r w:rsidRPr="00071720">
        <w:rPr>
          <w:sz w:val="22"/>
          <w:szCs w:val="22"/>
        </w:rPr>
        <w:t>wydaną przez właściwą jednostkę certyfikującą w</w:t>
      </w:r>
      <w:r w:rsidR="00EA5EC7">
        <w:rPr>
          <w:sz w:val="22"/>
          <w:szCs w:val="22"/>
        </w:rPr>
        <w:t> </w:t>
      </w:r>
      <w:r w:rsidRPr="00071720">
        <w:rPr>
          <w:sz w:val="22"/>
          <w:szCs w:val="22"/>
        </w:rPr>
        <w:t>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89747D">
        <w:rPr>
          <w:color w:val="002060"/>
          <w:sz w:val="22"/>
          <w:szCs w:val="22"/>
        </w:rPr>
        <w:t>jest</w:t>
      </w:r>
      <w:r w:rsidR="00B35461" w:rsidRPr="0089747D">
        <w:rPr>
          <w:color w:val="002060"/>
          <w:sz w:val="22"/>
          <w:szCs w:val="22"/>
        </w:rPr>
        <w:t xml:space="preserve"> producentem maszyn/urządzeń</w:t>
      </w:r>
      <w:r w:rsidR="00B35461" w:rsidRPr="00071720">
        <w:rPr>
          <w:sz w:val="22"/>
          <w:szCs w:val="22"/>
        </w:rPr>
        <w:t xml:space="preserve">,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lastRenderedPageBreak/>
        <w:t>albo</w:t>
      </w:r>
    </w:p>
    <w:p w14:paraId="242A350C" w14:textId="072B7C03" w:rsidR="00B35461" w:rsidRDefault="00B35461" w:rsidP="00B35461">
      <w:pPr>
        <w:spacing w:after="40"/>
        <w:ind w:left="709"/>
        <w:jc w:val="both"/>
        <w:rPr>
          <w:sz w:val="22"/>
          <w:szCs w:val="22"/>
        </w:rPr>
      </w:pPr>
      <w:r w:rsidRPr="0089747D">
        <w:rPr>
          <w:color w:val="002060"/>
          <w:sz w:val="22"/>
          <w:szCs w:val="22"/>
        </w:rPr>
        <w:t xml:space="preserve">posiada upoważnienie lub autoryzację </w:t>
      </w:r>
      <w:r w:rsidRPr="00B35461">
        <w:rPr>
          <w:sz w:val="22"/>
          <w:szCs w:val="22"/>
        </w:rPr>
        <w:t>wystawioną przez Producenta maszyn/urządzeń, których przedmiot zamówienia dotyczy</w:t>
      </w:r>
    </w:p>
    <w:p w14:paraId="2A413B8F" w14:textId="7C579E03" w:rsidR="00982BC1" w:rsidRPr="007F4A31" w:rsidRDefault="00982BC1" w:rsidP="00B35461">
      <w:pPr>
        <w:spacing w:after="40"/>
        <w:ind w:left="709"/>
        <w:jc w:val="both"/>
        <w:rPr>
          <w:b/>
          <w:bCs/>
          <w:sz w:val="22"/>
          <w:szCs w:val="22"/>
        </w:rPr>
      </w:pPr>
      <w:r w:rsidRPr="007F4A31">
        <w:rPr>
          <w:b/>
          <w:bCs/>
          <w:sz w:val="22"/>
          <w:szCs w:val="22"/>
        </w:rPr>
        <w:t>albo</w:t>
      </w:r>
    </w:p>
    <w:p w14:paraId="4855DAF1" w14:textId="26A59573" w:rsidR="00982BC1" w:rsidRDefault="00322F02" w:rsidP="00B35461">
      <w:pPr>
        <w:spacing w:after="40"/>
        <w:ind w:left="709"/>
        <w:jc w:val="both"/>
        <w:rPr>
          <w:bCs/>
          <w:iCs/>
          <w:sz w:val="22"/>
          <w:szCs w:val="22"/>
        </w:rPr>
      </w:pPr>
      <w:r w:rsidRPr="0089747D">
        <w:rPr>
          <w:bCs/>
          <w:iCs/>
          <w:color w:val="002060"/>
          <w:sz w:val="22"/>
          <w:szCs w:val="22"/>
        </w:rPr>
        <w:t xml:space="preserve">posiada zaświadczenie niezależnego podmiotu </w:t>
      </w:r>
      <w:r w:rsidRPr="00CE16B9">
        <w:rPr>
          <w:bCs/>
          <w:iCs/>
          <w:sz w:val="22"/>
          <w:szCs w:val="22"/>
        </w:rPr>
        <w:t>zajmującego się poświadczaniem spełniania przez wykonawcę norm zarządzania jakością; Zamawiający uzna za potwierdzający spełnienie warunku certyfikat ISO z serii 9000 dla zakładu naprawczego Wykonawcy</w:t>
      </w:r>
      <w:r w:rsidR="0089747D">
        <w:rPr>
          <w:bCs/>
          <w:iCs/>
          <w:sz w:val="22"/>
          <w:szCs w:val="22"/>
        </w:rPr>
        <w:t>.</w:t>
      </w:r>
    </w:p>
    <w:p w14:paraId="0911C33A" w14:textId="77777777" w:rsidR="00AA3F59" w:rsidRPr="00624E97" w:rsidRDefault="00AA3F59" w:rsidP="00AA3F59">
      <w:pPr>
        <w:pStyle w:val="Akapitzlist"/>
        <w:numPr>
          <w:ilvl w:val="1"/>
          <w:numId w:val="3"/>
        </w:numPr>
        <w:spacing w:after="40"/>
        <w:ind w:left="709" w:hanging="425"/>
        <w:jc w:val="both"/>
        <w:rPr>
          <w:sz w:val="22"/>
          <w:szCs w:val="22"/>
        </w:rPr>
      </w:pPr>
      <w:r w:rsidRPr="00AA3F59">
        <w:rPr>
          <w:b/>
          <w:bCs/>
          <w:color w:val="002060"/>
          <w:sz w:val="22"/>
          <w:szCs w:val="22"/>
        </w:rPr>
        <w:t>dysponowania potencjałem technicznym oraz osobami</w:t>
      </w:r>
      <w:r w:rsidRPr="00AA3F59">
        <w:rPr>
          <w:color w:val="002060"/>
          <w:sz w:val="22"/>
          <w:szCs w:val="22"/>
        </w:rPr>
        <w:t xml:space="preserve"> </w:t>
      </w:r>
      <w:r w:rsidRPr="00624E97">
        <w:rPr>
          <w:sz w:val="22"/>
          <w:szCs w:val="22"/>
        </w:rPr>
        <w:t>zdolnymi do wykonywania zamówienia, to znaczy:</w:t>
      </w:r>
    </w:p>
    <w:p w14:paraId="097B2F57" w14:textId="5ACB916B" w:rsidR="00AA3F59" w:rsidRPr="006B5A7C" w:rsidRDefault="00AA3F59">
      <w:pPr>
        <w:pStyle w:val="Akapitzlist"/>
        <w:numPr>
          <w:ilvl w:val="0"/>
          <w:numId w:val="87"/>
        </w:numPr>
        <w:suppressAutoHyphens/>
        <w:spacing w:after="40"/>
        <w:ind w:left="1418" w:hanging="284"/>
        <w:jc w:val="both"/>
        <w:rPr>
          <w:bCs/>
          <w:sz w:val="22"/>
          <w:szCs w:val="22"/>
        </w:rPr>
      </w:pPr>
      <w:r w:rsidRPr="006B5A7C">
        <w:rPr>
          <w:bCs/>
          <w:sz w:val="22"/>
          <w:szCs w:val="22"/>
        </w:rPr>
        <w:t xml:space="preserve">co najmniej </w:t>
      </w:r>
      <w:r w:rsidRPr="00AA3F59">
        <w:rPr>
          <w:b/>
          <w:color w:val="002060"/>
          <w:sz w:val="22"/>
          <w:szCs w:val="22"/>
        </w:rPr>
        <w:t>4 osobami posiadającymi uprawnienia UDT</w:t>
      </w:r>
      <w:r w:rsidRPr="00AA3F59">
        <w:rPr>
          <w:bCs/>
          <w:color w:val="002060"/>
          <w:sz w:val="22"/>
          <w:szCs w:val="22"/>
        </w:rPr>
        <w:t xml:space="preserve"> </w:t>
      </w:r>
      <w:r w:rsidRPr="006B5A7C">
        <w:rPr>
          <w:bCs/>
          <w:sz w:val="22"/>
          <w:szCs w:val="22"/>
        </w:rPr>
        <w:t>(do konserwacji suwnic, wciągników i wciągarek – kat. I; do konserwacji dźwigów – kat. I;</w:t>
      </w:r>
      <w:r>
        <w:rPr>
          <w:bCs/>
          <w:sz w:val="22"/>
          <w:szCs w:val="22"/>
        </w:rPr>
        <w:t xml:space="preserve"> do konserwacji</w:t>
      </w:r>
      <w:r w:rsidRPr="006B5A7C">
        <w:rPr>
          <w:bCs/>
          <w:sz w:val="22"/>
          <w:szCs w:val="22"/>
        </w:rPr>
        <w:t xml:space="preserve"> żurawi) – kwalifikacje do konserwacji urządzeń transportu bliskiego uprawniające do konserwacji zgodnie z wymaganiami określonymi w Rozporządzeniu Ministra Gospodarki z dnia 18 lipca 2001 r. w sprawie trybu sprawdzania kwalifikacji wymaganych przy obsłudze i konserwacji urządzeń technicznych (Dz. U. Nr 79 poz. 849), zmienionym Rozporządzeniem z dnia 20 lutego 2003 r. (Dz. U. Nr 50 poz. 426), wydanym na podstawie art. 23 ust. 5 ustawy o dozorze technicznym,</w:t>
      </w:r>
    </w:p>
    <w:p w14:paraId="389D59EE" w14:textId="1D66177B" w:rsidR="00AA3F59" w:rsidRPr="00AA3F59" w:rsidRDefault="00AA3F59">
      <w:pPr>
        <w:pStyle w:val="Akapitzlist"/>
        <w:numPr>
          <w:ilvl w:val="0"/>
          <w:numId w:val="87"/>
        </w:numPr>
        <w:suppressAutoHyphens/>
        <w:spacing w:after="40"/>
        <w:ind w:left="1418" w:hanging="284"/>
        <w:jc w:val="both"/>
        <w:rPr>
          <w:bCs/>
          <w:sz w:val="22"/>
          <w:szCs w:val="22"/>
        </w:rPr>
      </w:pPr>
      <w:r w:rsidRPr="00AA3F59">
        <w:rPr>
          <w:bCs/>
          <w:sz w:val="22"/>
          <w:szCs w:val="22"/>
        </w:rPr>
        <w:t xml:space="preserve">co najmniej </w:t>
      </w:r>
      <w:r w:rsidRPr="00AA3F59">
        <w:rPr>
          <w:b/>
          <w:color w:val="002060"/>
          <w:sz w:val="22"/>
          <w:szCs w:val="22"/>
        </w:rPr>
        <w:t xml:space="preserve">4 osobami posiadającymi uprawnienia SEP G1-E do 1 </w:t>
      </w:r>
      <w:proofErr w:type="spellStart"/>
      <w:r w:rsidRPr="00AA3F59">
        <w:rPr>
          <w:b/>
          <w:color w:val="002060"/>
          <w:sz w:val="22"/>
          <w:szCs w:val="22"/>
        </w:rPr>
        <w:t>kV</w:t>
      </w:r>
      <w:proofErr w:type="spellEnd"/>
      <w:r w:rsidRPr="00AA3F59">
        <w:rPr>
          <w:bCs/>
          <w:color w:val="002060"/>
          <w:sz w:val="22"/>
          <w:szCs w:val="22"/>
        </w:rPr>
        <w:t xml:space="preserve"> </w:t>
      </w:r>
      <w:r w:rsidRPr="00AA3F59">
        <w:rPr>
          <w:bCs/>
          <w:sz w:val="22"/>
          <w:szCs w:val="22"/>
        </w:rPr>
        <w:t>z możliwością wykonywania pomiarów skuteczności ochrony przeciwporażeniowej,</w:t>
      </w:r>
    </w:p>
    <w:p w14:paraId="078FE37E" w14:textId="77777777" w:rsidR="00AA3F59" w:rsidRPr="00624E97" w:rsidRDefault="00AA3F59">
      <w:pPr>
        <w:pStyle w:val="Akapitzlist"/>
        <w:numPr>
          <w:ilvl w:val="0"/>
          <w:numId w:val="87"/>
        </w:numPr>
        <w:suppressAutoHyphens/>
        <w:spacing w:after="40"/>
        <w:ind w:left="1418" w:hanging="284"/>
        <w:jc w:val="both"/>
        <w:rPr>
          <w:bCs/>
          <w:sz w:val="22"/>
          <w:szCs w:val="22"/>
        </w:rPr>
      </w:pPr>
      <w:r w:rsidRPr="006B5A7C">
        <w:rPr>
          <w:bCs/>
          <w:sz w:val="22"/>
          <w:szCs w:val="22"/>
        </w:rPr>
        <w:t xml:space="preserve">co najmniej </w:t>
      </w:r>
      <w:r w:rsidRPr="00AA3F59">
        <w:rPr>
          <w:b/>
          <w:color w:val="002060"/>
          <w:sz w:val="22"/>
          <w:szCs w:val="22"/>
        </w:rPr>
        <w:t xml:space="preserve">4 osobami posiadającymi uprawnienia SEP G1-D do 1 </w:t>
      </w:r>
      <w:proofErr w:type="spellStart"/>
      <w:r w:rsidRPr="00AA3F59">
        <w:rPr>
          <w:b/>
          <w:color w:val="002060"/>
          <w:sz w:val="22"/>
          <w:szCs w:val="22"/>
        </w:rPr>
        <w:t>kV</w:t>
      </w:r>
      <w:proofErr w:type="spellEnd"/>
      <w:r w:rsidRPr="00624E97">
        <w:rPr>
          <w:bCs/>
          <w:sz w:val="22"/>
          <w:szCs w:val="22"/>
        </w:rPr>
        <w:t>,</w:t>
      </w:r>
    </w:p>
    <w:p w14:paraId="36171F0F" w14:textId="77777777" w:rsidR="00AA3F59" w:rsidRDefault="00AA3F59">
      <w:pPr>
        <w:pStyle w:val="Akapitzlist"/>
        <w:numPr>
          <w:ilvl w:val="0"/>
          <w:numId w:val="87"/>
        </w:numPr>
        <w:suppressAutoHyphens/>
        <w:spacing w:after="40"/>
        <w:ind w:left="1418" w:hanging="284"/>
        <w:jc w:val="both"/>
        <w:rPr>
          <w:bCs/>
          <w:sz w:val="22"/>
          <w:szCs w:val="22"/>
        </w:rPr>
      </w:pPr>
      <w:r w:rsidRPr="00624E97">
        <w:rPr>
          <w:bCs/>
          <w:sz w:val="22"/>
          <w:szCs w:val="22"/>
        </w:rPr>
        <w:t xml:space="preserve">co najmniej </w:t>
      </w:r>
      <w:r w:rsidRPr="00AA3F59">
        <w:rPr>
          <w:b/>
          <w:color w:val="002060"/>
          <w:sz w:val="22"/>
          <w:szCs w:val="22"/>
        </w:rPr>
        <w:t>1 osobą z uprawnieniami do budowy rusztowań i 1 osobą do odbioru rusztowań</w:t>
      </w:r>
      <w:r w:rsidRPr="00624E97">
        <w:rPr>
          <w:bCs/>
          <w:sz w:val="22"/>
          <w:szCs w:val="22"/>
        </w:rPr>
        <w:t>.</w:t>
      </w:r>
    </w:p>
    <w:p w14:paraId="59D1FF49" w14:textId="3FA2BAE8" w:rsidR="00AA3F59" w:rsidRPr="00624E97" w:rsidRDefault="00AA3F59">
      <w:pPr>
        <w:pStyle w:val="Akapitzlist"/>
        <w:numPr>
          <w:ilvl w:val="0"/>
          <w:numId w:val="87"/>
        </w:numPr>
        <w:suppressAutoHyphens/>
        <w:spacing w:after="40"/>
        <w:ind w:left="1418" w:hanging="284"/>
        <w:jc w:val="both"/>
        <w:rPr>
          <w:bCs/>
          <w:sz w:val="22"/>
          <w:szCs w:val="22"/>
        </w:rPr>
      </w:pPr>
      <w:r w:rsidRPr="006B5A7C">
        <w:rPr>
          <w:sz w:val="22"/>
          <w:szCs w:val="22"/>
        </w:rPr>
        <w:t xml:space="preserve">co najmniej </w:t>
      </w:r>
      <w:r w:rsidRPr="00AA3F59">
        <w:rPr>
          <w:b/>
          <w:bCs/>
          <w:color w:val="002060"/>
          <w:sz w:val="22"/>
          <w:szCs w:val="22"/>
        </w:rPr>
        <w:t>2 osoby posiadające uprawnienia</w:t>
      </w:r>
      <w:r w:rsidRPr="00AA3F59">
        <w:rPr>
          <w:color w:val="002060"/>
          <w:sz w:val="22"/>
          <w:szCs w:val="22"/>
        </w:rPr>
        <w:t xml:space="preserve"> </w:t>
      </w:r>
      <w:r w:rsidRPr="00AA3F59">
        <w:rPr>
          <w:b/>
          <w:bCs/>
          <w:color w:val="002060"/>
          <w:sz w:val="22"/>
          <w:szCs w:val="22"/>
        </w:rPr>
        <w:t>Wykonawcy do wykonywania badań nieniszczących haków oraz ich pomiarów, badań konstrukcji stalowych oraz połączeń spawanych</w:t>
      </w:r>
    </w:p>
    <w:p w14:paraId="2BD9D1C1" w14:textId="36E68106" w:rsidR="00AA3F59" w:rsidRPr="00AA3F59" w:rsidRDefault="00AA3F59" w:rsidP="00AA3F59">
      <w:pPr>
        <w:spacing w:after="40"/>
        <w:ind w:left="709"/>
        <w:jc w:val="both"/>
        <w:rPr>
          <w:sz w:val="22"/>
          <w:szCs w:val="22"/>
        </w:rPr>
      </w:pPr>
      <w:r w:rsidRPr="00AA3F59">
        <w:rPr>
          <w:sz w:val="22"/>
          <w:szCs w:val="22"/>
          <w:lang w:eastAsia="ar-SA"/>
        </w:rPr>
        <w:t>Dopuszcza się posiadanie więcej uprawnień kwalifikacyjnych przez jedną osobę.</w:t>
      </w:r>
    </w:p>
    <w:p w14:paraId="4C138508" w14:textId="77777777" w:rsidR="002636A9" w:rsidRPr="00E83674" w:rsidRDefault="002636A9" w:rsidP="002636A9">
      <w:pPr>
        <w:widowControl w:val="0"/>
        <w:tabs>
          <w:tab w:val="left" w:pos="1134"/>
        </w:tabs>
        <w:adjustRightInd w:val="0"/>
        <w:ind w:left="1134"/>
        <w:jc w:val="both"/>
        <w:textAlignment w:val="baseline"/>
      </w:pPr>
    </w:p>
    <w:p w14:paraId="79D06259" w14:textId="1B26F940" w:rsidR="00645B8D" w:rsidRPr="006E590A" w:rsidRDefault="00645B8D">
      <w:pPr>
        <w:pStyle w:val="Akapitzlist"/>
        <w:keepNext/>
        <w:numPr>
          <w:ilvl w:val="0"/>
          <w:numId w:val="53"/>
        </w:numPr>
        <w:tabs>
          <w:tab w:val="left" w:pos="720"/>
        </w:tabs>
        <w:snapToGrid w:val="0"/>
        <w:outlineLvl w:val="1"/>
        <w:rPr>
          <w:sz w:val="22"/>
          <w:szCs w:val="22"/>
        </w:rPr>
      </w:pPr>
      <w:bookmarkStart w:id="16" w:name="_Toc187323127"/>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pPr>
        <w:pStyle w:val="Akapitzlist"/>
        <w:numPr>
          <w:ilvl w:val="0"/>
          <w:numId w:val="58"/>
        </w:numPr>
        <w:ind w:left="357" w:hanging="357"/>
        <w:jc w:val="both"/>
        <w:rPr>
          <w:sz w:val="22"/>
          <w:szCs w:val="22"/>
        </w:rPr>
      </w:pPr>
      <w:r w:rsidRPr="003712F7">
        <w:rPr>
          <w:sz w:val="22"/>
          <w:szCs w:val="22"/>
        </w:rPr>
        <w:t>Wykonawcy mogą wspólnie ubiegać się o udzielenie zamówienia.</w:t>
      </w:r>
    </w:p>
    <w:p w14:paraId="3E0BC1EE" w14:textId="117A94A7" w:rsidR="00645B8D" w:rsidRPr="003712F7" w:rsidRDefault="00645B8D">
      <w:pPr>
        <w:pStyle w:val="Akapitzlist"/>
        <w:numPr>
          <w:ilvl w:val="0"/>
          <w:numId w:val="58"/>
        </w:numPr>
        <w:ind w:left="357" w:hanging="357"/>
        <w:jc w:val="both"/>
        <w:rPr>
          <w:sz w:val="22"/>
          <w:szCs w:val="22"/>
        </w:rPr>
      </w:pPr>
      <w:r w:rsidRPr="003712F7">
        <w:rPr>
          <w:sz w:val="22"/>
          <w:szCs w:val="22"/>
        </w:rPr>
        <w:t xml:space="preserve">Wykonawcy występujący wspólnie ustanawiają pełnomocnika do reprezentowania ich 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58"/>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58"/>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5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5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58"/>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58"/>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53"/>
        </w:numPr>
        <w:tabs>
          <w:tab w:val="left" w:pos="720"/>
        </w:tabs>
        <w:snapToGrid w:val="0"/>
        <w:outlineLvl w:val="1"/>
        <w:rPr>
          <w:sz w:val="22"/>
          <w:szCs w:val="22"/>
        </w:rPr>
      </w:pPr>
      <w:bookmarkStart w:id="18" w:name="_Toc187323128"/>
      <w:r>
        <w:rPr>
          <w:b/>
          <w:bCs/>
          <w:szCs w:val="28"/>
        </w:rPr>
        <w:t>Udostępnienie zasobów.</w:t>
      </w:r>
      <w:bookmarkEnd w:id="18"/>
    </w:p>
    <w:p w14:paraId="562D0405" w14:textId="0F06C32F" w:rsidR="00B13C09" w:rsidRPr="003712F7" w:rsidRDefault="00B13C09">
      <w:pPr>
        <w:pStyle w:val="Akapitzlist"/>
        <w:numPr>
          <w:ilvl w:val="0"/>
          <w:numId w:val="59"/>
        </w:numPr>
        <w:jc w:val="both"/>
        <w:rPr>
          <w:sz w:val="22"/>
          <w:szCs w:val="22"/>
        </w:rPr>
      </w:pPr>
      <w:r w:rsidRPr="003712F7">
        <w:rPr>
          <w:sz w:val="22"/>
          <w:szCs w:val="22"/>
        </w:rPr>
        <w:t xml:space="preserve">Wykonawca może w celu potwierdzenia spełniania warunków udziału w postępowaniu, w stosownych sytuacjach oraz w odniesieniu do konkretnego zamówienia, lub jego części, polegać na zdolnościach </w:t>
      </w:r>
      <w:r w:rsidRPr="003712F7">
        <w:rPr>
          <w:sz w:val="22"/>
          <w:szCs w:val="22"/>
        </w:rPr>
        <w:lastRenderedPageBreak/>
        <w:t>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5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59"/>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5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5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5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5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2241B43" w:rsidR="00B13C09" w:rsidRPr="003712F7" w:rsidRDefault="00B13C09">
      <w:pPr>
        <w:pStyle w:val="Akapitzlist"/>
        <w:numPr>
          <w:ilvl w:val="0"/>
          <w:numId w:val="59"/>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AA3F59">
        <w:rPr>
          <w:b/>
          <w:bCs/>
          <w:sz w:val="22"/>
          <w:szCs w:val="22"/>
        </w:rPr>
        <w:t xml:space="preserve"> </w:t>
      </w:r>
      <w:r w:rsidR="00AA3F59" w:rsidRPr="00AA3F59">
        <w:rPr>
          <w:i/>
          <w:iCs/>
          <w:sz w:val="22"/>
          <w:szCs w:val="22"/>
        </w:rPr>
        <w:t>- Nie dotyczy</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53"/>
        </w:numPr>
        <w:tabs>
          <w:tab w:val="left" w:pos="720"/>
        </w:tabs>
        <w:snapToGrid w:val="0"/>
        <w:outlineLvl w:val="1"/>
        <w:rPr>
          <w:sz w:val="22"/>
          <w:szCs w:val="22"/>
        </w:rPr>
      </w:pPr>
      <w:bookmarkStart w:id="19" w:name="_Toc187323129"/>
      <w:r>
        <w:rPr>
          <w:b/>
          <w:bCs/>
          <w:szCs w:val="28"/>
        </w:rPr>
        <w:t>Podmiotowe środki dowodowe.</w:t>
      </w:r>
      <w:bookmarkEnd w:id="19"/>
    </w:p>
    <w:p w14:paraId="003AC82B" w14:textId="79AA44DF" w:rsidR="00A9352B" w:rsidRPr="00A9352B" w:rsidRDefault="00A9352B">
      <w:pPr>
        <w:pStyle w:val="Akapitzlist"/>
        <w:numPr>
          <w:ilvl w:val="0"/>
          <w:numId w:val="60"/>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0"/>
        </w:numPr>
        <w:ind w:left="709" w:hanging="283"/>
        <w:jc w:val="both"/>
        <w:rPr>
          <w:bCs/>
          <w:iCs/>
          <w:sz w:val="22"/>
          <w:szCs w:val="22"/>
        </w:rPr>
      </w:pPr>
      <w:r w:rsidRPr="00A9352B">
        <w:rPr>
          <w:bCs/>
          <w:iCs/>
          <w:sz w:val="22"/>
          <w:szCs w:val="22"/>
        </w:rPr>
        <w:t xml:space="preserve">Wykonawcę, </w:t>
      </w:r>
    </w:p>
    <w:p w14:paraId="1138AD74" w14:textId="0B8DAC5E" w:rsidR="00A9352B" w:rsidRPr="00A9352B" w:rsidRDefault="00A9352B">
      <w:pPr>
        <w:pStyle w:val="Akapitzlist"/>
        <w:numPr>
          <w:ilvl w:val="1"/>
          <w:numId w:val="60"/>
        </w:numPr>
        <w:ind w:left="709" w:hanging="283"/>
        <w:jc w:val="both"/>
        <w:rPr>
          <w:bCs/>
          <w:iCs/>
          <w:sz w:val="22"/>
          <w:szCs w:val="22"/>
        </w:rPr>
      </w:pPr>
      <w:r w:rsidRPr="00A9352B">
        <w:rPr>
          <w:bCs/>
          <w:iCs/>
          <w:sz w:val="22"/>
          <w:szCs w:val="22"/>
        </w:rPr>
        <w:t>w przypadku Wykonawców ubiegających się wspólnie o udzielenie zamówienia – przez każdego z</w:t>
      </w:r>
      <w:r w:rsidR="007F4A31">
        <w:rPr>
          <w:bCs/>
          <w:iCs/>
          <w:sz w:val="22"/>
          <w:szCs w:val="22"/>
        </w:rPr>
        <w:t> </w:t>
      </w:r>
      <w:r w:rsidRPr="00A9352B">
        <w:rPr>
          <w:bCs/>
          <w:iCs/>
          <w:sz w:val="22"/>
          <w:szCs w:val="22"/>
        </w:rPr>
        <w:t>Wykonawców</w:t>
      </w:r>
      <w:r w:rsidR="00AD1026">
        <w:rPr>
          <w:bCs/>
          <w:iCs/>
          <w:sz w:val="22"/>
          <w:szCs w:val="22"/>
        </w:rPr>
        <w:t>,</w:t>
      </w:r>
    </w:p>
    <w:p w14:paraId="4662EF11" w14:textId="77777777" w:rsidR="00A9352B" w:rsidRPr="00A9352B" w:rsidRDefault="00A9352B">
      <w:pPr>
        <w:pStyle w:val="Akapitzlist"/>
        <w:numPr>
          <w:ilvl w:val="1"/>
          <w:numId w:val="60"/>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0"/>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0"/>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AA3F59">
        <w:rPr>
          <w:b/>
          <w:iCs/>
          <w:color w:val="002060"/>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AA3F59">
        <w:rPr>
          <w:b/>
          <w:iCs/>
          <w:color w:val="002060"/>
          <w:sz w:val="22"/>
          <w:szCs w:val="22"/>
        </w:rPr>
        <w:t xml:space="preserve">Załącznik nr </w:t>
      </w:r>
      <w:r w:rsidR="006D3ED5" w:rsidRPr="00AA3F59">
        <w:rPr>
          <w:b/>
          <w:iCs/>
          <w:color w:val="002060"/>
          <w:sz w:val="22"/>
          <w:szCs w:val="22"/>
        </w:rPr>
        <w:t>4</w:t>
      </w:r>
      <w:r w:rsidRPr="00AA3F59">
        <w:rPr>
          <w:b/>
          <w:iCs/>
          <w:color w:val="002060"/>
          <w:sz w:val="22"/>
          <w:szCs w:val="22"/>
        </w:rPr>
        <w:t xml:space="preserve"> do SWZ</w:t>
      </w:r>
      <w:r w:rsidR="008174A1" w:rsidRPr="00AA3F59">
        <w:rPr>
          <w:b/>
          <w:iCs/>
          <w:color w:val="002060"/>
          <w:sz w:val="22"/>
          <w:szCs w:val="22"/>
        </w:rPr>
        <w:t>;</w:t>
      </w:r>
    </w:p>
    <w:p w14:paraId="288B35E8" w14:textId="59F7B5D0" w:rsidR="00A9352B" w:rsidRPr="00A9352B" w:rsidRDefault="00A9352B">
      <w:pPr>
        <w:pStyle w:val="Akapitzlist"/>
        <w:numPr>
          <w:ilvl w:val="1"/>
          <w:numId w:val="60"/>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i</w:t>
      </w:r>
      <w:r w:rsidR="00EA5EC7">
        <w:rPr>
          <w:bCs/>
          <w:iCs/>
          <w:sz w:val="22"/>
          <w:szCs w:val="22"/>
        </w:rPr>
        <w:t> </w:t>
      </w:r>
      <w:r w:rsidRPr="00A9352B">
        <w:rPr>
          <w:bCs/>
          <w:iCs/>
          <w:sz w:val="22"/>
          <w:szCs w:val="22"/>
        </w:rPr>
        <w:t xml:space="preserve">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AA3F59">
        <w:rPr>
          <w:b/>
          <w:iCs/>
          <w:color w:val="002060"/>
          <w:sz w:val="22"/>
          <w:szCs w:val="22"/>
        </w:rPr>
        <w:t xml:space="preserve">Załącznik nr </w:t>
      </w:r>
      <w:r w:rsidR="006D3ED5" w:rsidRPr="00AA3F59">
        <w:rPr>
          <w:b/>
          <w:iCs/>
          <w:color w:val="002060"/>
          <w:sz w:val="22"/>
          <w:szCs w:val="22"/>
        </w:rPr>
        <w:t>8</w:t>
      </w:r>
      <w:r w:rsidRPr="00AA3F59">
        <w:rPr>
          <w:b/>
          <w:iCs/>
          <w:color w:val="002060"/>
          <w:sz w:val="22"/>
          <w:szCs w:val="22"/>
        </w:rPr>
        <w:t xml:space="preserve"> do SWZ</w:t>
      </w:r>
      <w:r w:rsidR="008174A1" w:rsidRPr="00AA3F59">
        <w:rPr>
          <w:b/>
          <w:iCs/>
          <w:color w:val="002060"/>
          <w:sz w:val="22"/>
          <w:szCs w:val="22"/>
        </w:rPr>
        <w:t>;</w:t>
      </w:r>
    </w:p>
    <w:p w14:paraId="7F9FBBE7" w14:textId="061DBA6F" w:rsidR="00A9352B" w:rsidRPr="00A9352B" w:rsidRDefault="00A9352B">
      <w:pPr>
        <w:pStyle w:val="Akapitzlist"/>
        <w:numPr>
          <w:ilvl w:val="1"/>
          <w:numId w:val="60"/>
        </w:numPr>
        <w:ind w:left="709" w:hanging="283"/>
        <w:jc w:val="both"/>
        <w:rPr>
          <w:bCs/>
          <w:iCs/>
          <w:sz w:val="22"/>
          <w:szCs w:val="22"/>
        </w:rPr>
      </w:pPr>
      <w:r w:rsidRPr="00A9352B">
        <w:rPr>
          <w:bCs/>
          <w:iCs/>
          <w:sz w:val="22"/>
          <w:szCs w:val="22"/>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2DF876B8" w14:textId="524BD57A" w:rsidR="00A9352B" w:rsidRPr="00A9352B" w:rsidRDefault="00A9352B">
      <w:pPr>
        <w:pStyle w:val="Akapitzlist"/>
        <w:numPr>
          <w:ilvl w:val="1"/>
          <w:numId w:val="60"/>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w:t>
      </w:r>
      <w:r w:rsidR="00EA5EC7">
        <w:rPr>
          <w:bCs/>
          <w:iCs/>
          <w:sz w:val="22"/>
          <w:szCs w:val="22"/>
        </w:rPr>
        <w:t> </w:t>
      </w:r>
      <w:r w:rsidRPr="00A9352B">
        <w:rPr>
          <w:bCs/>
          <w:iCs/>
          <w:sz w:val="22"/>
          <w:szCs w:val="22"/>
        </w:rPr>
        <w:t xml:space="preserve">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w:t>
      </w:r>
      <w:r w:rsidRPr="00A9352B">
        <w:rPr>
          <w:bCs/>
          <w:iCs/>
          <w:sz w:val="22"/>
          <w:szCs w:val="22"/>
        </w:rPr>
        <w:lastRenderedPageBreak/>
        <w:t>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0CDD7DE8" w:rsidR="00A9352B" w:rsidRPr="00A9352B" w:rsidRDefault="00A9352B">
      <w:pPr>
        <w:pStyle w:val="Akapitzlist"/>
        <w:numPr>
          <w:ilvl w:val="1"/>
          <w:numId w:val="60"/>
        </w:numPr>
        <w:ind w:left="709" w:hanging="283"/>
        <w:jc w:val="both"/>
        <w:rPr>
          <w:bCs/>
          <w:iCs/>
          <w:strike/>
          <w:sz w:val="22"/>
          <w:szCs w:val="22"/>
        </w:rPr>
      </w:pPr>
      <w:r w:rsidRPr="00A9352B">
        <w:rPr>
          <w:bCs/>
          <w:iCs/>
          <w:sz w:val="22"/>
          <w:szCs w:val="22"/>
        </w:rPr>
        <w:t>odpisu lub informacji z Krajowego Rejestru Sądowego lub z Centralnej Ewidencji i Informacji o</w:t>
      </w:r>
      <w:r w:rsidR="00EA5EC7">
        <w:rPr>
          <w:bCs/>
          <w:iCs/>
          <w:sz w:val="22"/>
          <w:szCs w:val="22"/>
        </w:rPr>
        <w:t> </w:t>
      </w:r>
      <w:r w:rsidRPr="00A9352B">
        <w:rPr>
          <w:bCs/>
          <w:iCs/>
          <w:sz w:val="22"/>
          <w:szCs w:val="22"/>
        </w:rPr>
        <w:t>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pPr>
        <w:pStyle w:val="Akapitzlist"/>
        <w:numPr>
          <w:ilvl w:val="1"/>
          <w:numId w:val="60"/>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AA3F59">
        <w:rPr>
          <w:b/>
          <w:bCs/>
          <w:iCs/>
          <w:color w:val="002060"/>
          <w:sz w:val="22"/>
          <w:szCs w:val="22"/>
        </w:rPr>
        <w:t xml:space="preserve">Załącznikiem nr </w:t>
      </w:r>
      <w:r w:rsidR="008F54C9" w:rsidRPr="00AA3F59">
        <w:rPr>
          <w:b/>
          <w:bCs/>
          <w:iCs/>
          <w:color w:val="002060"/>
          <w:sz w:val="22"/>
          <w:szCs w:val="22"/>
        </w:rPr>
        <w:t>4</w:t>
      </w:r>
      <w:r w:rsidRPr="00AA3F59">
        <w:rPr>
          <w:b/>
          <w:bCs/>
          <w:iCs/>
          <w:color w:val="002060"/>
          <w:sz w:val="22"/>
          <w:szCs w:val="22"/>
        </w:rPr>
        <w:t xml:space="preserve"> </w:t>
      </w:r>
      <w:r w:rsidRPr="00AA3F59">
        <w:rPr>
          <w:b/>
          <w:bCs/>
          <w:color w:val="002060"/>
          <w:sz w:val="22"/>
          <w:szCs w:val="22"/>
        </w:rPr>
        <w:t>do SWZ</w:t>
      </w:r>
      <w:r w:rsidRPr="00AA3F59">
        <w:rPr>
          <w:color w:val="002060"/>
          <w:sz w:val="22"/>
          <w:szCs w:val="22"/>
        </w:rPr>
        <w:t>.</w:t>
      </w:r>
      <w:r w:rsidRPr="00AA3F59">
        <w:rPr>
          <w:bCs/>
          <w:iCs/>
          <w:color w:val="002060"/>
          <w:sz w:val="22"/>
          <w:szCs w:val="22"/>
        </w:rPr>
        <w:t xml:space="preserve"> </w:t>
      </w:r>
    </w:p>
    <w:p w14:paraId="5FA09217" w14:textId="06EA7134" w:rsidR="00A9352B" w:rsidRPr="0037730F" w:rsidRDefault="00A9352B">
      <w:pPr>
        <w:pStyle w:val="Akapitzlist"/>
        <w:numPr>
          <w:ilvl w:val="0"/>
          <w:numId w:val="60"/>
        </w:numPr>
        <w:ind w:left="284" w:hanging="284"/>
        <w:contextualSpacing/>
        <w:jc w:val="both"/>
        <w:rPr>
          <w:b/>
          <w:iCs/>
          <w:sz w:val="22"/>
          <w:szCs w:val="22"/>
        </w:rPr>
      </w:pPr>
      <w:bookmarkStart w:id="20" w:name="_Hlk102548967"/>
      <w:r w:rsidRPr="00A9352B">
        <w:rPr>
          <w:iCs/>
          <w:sz w:val="22"/>
          <w:szCs w:val="22"/>
        </w:rPr>
        <w:t>Złożenie oferty jest równoznaczne z potwierdzeniem, że Wykonawca nie podlega wykluczeniu z</w:t>
      </w:r>
      <w:r w:rsidR="00EA5EC7">
        <w:rPr>
          <w:iCs/>
          <w:sz w:val="22"/>
          <w:szCs w:val="22"/>
        </w:rPr>
        <w:t> </w:t>
      </w:r>
      <w:r w:rsidRPr="00A9352B">
        <w:rPr>
          <w:iCs/>
          <w:sz w:val="22"/>
          <w:szCs w:val="22"/>
        </w:rPr>
        <w:t xml:space="preserve">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0"/>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0"/>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727A6536" w:rsidR="00A9352B" w:rsidRPr="00A9352B" w:rsidRDefault="00A9352B">
      <w:pPr>
        <w:pStyle w:val="Akapitzlist"/>
        <w:numPr>
          <w:ilvl w:val="1"/>
          <w:numId w:val="60"/>
        </w:numPr>
        <w:ind w:left="709" w:hanging="283"/>
        <w:jc w:val="both"/>
        <w:rPr>
          <w:bCs/>
          <w:iCs/>
          <w:sz w:val="22"/>
          <w:szCs w:val="22"/>
        </w:rPr>
      </w:pPr>
      <w:r w:rsidRPr="00A9352B">
        <w:rPr>
          <w:bCs/>
          <w:iCs/>
          <w:sz w:val="22"/>
          <w:szCs w:val="22"/>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EA5EC7">
        <w:rPr>
          <w:bCs/>
          <w:iCs/>
          <w:sz w:val="22"/>
          <w:szCs w:val="22"/>
        </w:rPr>
        <w:t> </w:t>
      </w:r>
      <w:r w:rsidRPr="00A9352B">
        <w:rPr>
          <w:bCs/>
          <w:iCs/>
          <w:sz w:val="22"/>
          <w:szCs w:val="22"/>
        </w:rPr>
        <w:t>kraju, w którym Wykonawca ma siedzibę lub miejsce zamieszkania, potwierdzające odpowiednio, że:</w:t>
      </w:r>
    </w:p>
    <w:p w14:paraId="4FF8A4B7" w14:textId="77777777" w:rsidR="00A9352B" w:rsidRPr="00A9352B" w:rsidRDefault="00A9352B">
      <w:pPr>
        <w:pStyle w:val="Akapitzlist"/>
        <w:numPr>
          <w:ilvl w:val="2"/>
          <w:numId w:val="6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47E41A60" w:rsidR="00A9352B" w:rsidRPr="00A9352B" w:rsidRDefault="00A9352B">
      <w:pPr>
        <w:pStyle w:val="Akapitzlist"/>
        <w:numPr>
          <w:ilvl w:val="2"/>
          <w:numId w:val="60"/>
        </w:numPr>
        <w:jc w:val="both"/>
        <w:rPr>
          <w:bCs/>
          <w:iCs/>
          <w:sz w:val="22"/>
          <w:szCs w:val="22"/>
        </w:rPr>
      </w:pPr>
      <w:r w:rsidRPr="00A9352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331BEF1" w14:textId="007C9EC8" w:rsidR="00A71AD0" w:rsidRDefault="00A9352B">
      <w:pPr>
        <w:pStyle w:val="Akapitzlist"/>
        <w:numPr>
          <w:ilvl w:val="1"/>
          <w:numId w:val="60"/>
        </w:numPr>
        <w:ind w:left="709" w:hanging="283"/>
        <w:jc w:val="both"/>
        <w:rPr>
          <w:bCs/>
          <w:iCs/>
          <w:sz w:val="22"/>
          <w:szCs w:val="22"/>
        </w:rPr>
      </w:pPr>
      <w:r w:rsidRPr="00A9352B">
        <w:rPr>
          <w:bCs/>
          <w:iCs/>
          <w:sz w:val="22"/>
          <w:szCs w:val="22"/>
        </w:rPr>
        <w:t>Dokumenty, o których mowa w pkt 1) powinny być wystawione nie wcześniej niż 3 miesiące przed ich złożeniem.</w:t>
      </w:r>
    </w:p>
    <w:p w14:paraId="7F1AA3D5" w14:textId="7670DF41" w:rsidR="00A71AD0" w:rsidRPr="00E83674" w:rsidRDefault="00A71AD0">
      <w:pPr>
        <w:pStyle w:val="Akapitzlist"/>
        <w:numPr>
          <w:ilvl w:val="1"/>
          <w:numId w:val="60"/>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p w14:paraId="1E52E28D" w14:textId="77777777" w:rsidR="00E83674" w:rsidRPr="00E83674" w:rsidRDefault="00E83674" w:rsidP="00E83674">
      <w:pPr>
        <w:pStyle w:val="Akapitzlist"/>
        <w:ind w:left="709"/>
        <w:jc w:val="both"/>
        <w:rPr>
          <w:bCs/>
          <w:iCs/>
          <w:sz w:val="16"/>
          <w:szCs w:val="16"/>
        </w:rPr>
      </w:pPr>
    </w:p>
    <w:bookmarkEnd w:id="22"/>
    <w:p w14:paraId="2FE657BE" w14:textId="0B3D3D7A" w:rsidR="003712F7" w:rsidRPr="00D27FE5" w:rsidRDefault="003712F7">
      <w:pPr>
        <w:pStyle w:val="Akapitzlist"/>
        <w:numPr>
          <w:ilvl w:val="0"/>
          <w:numId w:val="60"/>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539AB003" w14:textId="1E3E5DA1" w:rsidR="00460538" w:rsidRPr="00AA647A" w:rsidRDefault="00F700E1">
      <w:pPr>
        <w:pStyle w:val="Akapitzlist"/>
        <w:numPr>
          <w:ilvl w:val="1"/>
          <w:numId w:val="60"/>
        </w:numPr>
        <w:spacing w:after="40"/>
        <w:ind w:left="709" w:hanging="283"/>
        <w:jc w:val="both"/>
        <w:rPr>
          <w:sz w:val="22"/>
          <w:szCs w:val="22"/>
        </w:rPr>
      </w:pPr>
      <w:r>
        <w:rPr>
          <w:sz w:val="22"/>
          <w:szCs w:val="22"/>
        </w:rPr>
        <w:t>w zakresie</w:t>
      </w:r>
      <w:r w:rsidR="00460538">
        <w:rPr>
          <w:sz w:val="22"/>
          <w:szCs w:val="22"/>
        </w:rPr>
        <w:t xml:space="preserve"> </w:t>
      </w:r>
      <w:r w:rsidR="00460538" w:rsidRPr="00AA647A">
        <w:rPr>
          <w:sz w:val="22"/>
          <w:szCs w:val="22"/>
        </w:rPr>
        <w:t>uprawnień niezbędnych do prowadzenia określonej działalności gospodarczej:</w:t>
      </w:r>
    </w:p>
    <w:p w14:paraId="31B40B08" w14:textId="77777777" w:rsidR="00BB7171" w:rsidRDefault="007B3982" w:rsidP="00BB7171">
      <w:pPr>
        <w:pStyle w:val="Akapitzlist"/>
        <w:numPr>
          <w:ilvl w:val="0"/>
          <w:numId w:val="88"/>
        </w:numPr>
        <w:spacing w:after="40"/>
        <w:ind w:left="993" w:hanging="295"/>
        <w:jc w:val="both"/>
        <w:rPr>
          <w:color w:val="002060"/>
          <w:sz w:val="22"/>
          <w:szCs w:val="22"/>
        </w:rPr>
      </w:pPr>
      <w:r w:rsidRPr="007B3982">
        <w:rPr>
          <w:color w:val="002060"/>
          <w:sz w:val="22"/>
          <w:szCs w:val="22"/>
        </w:rPr>
        <w:t xml:space="preserve">uprawnień UDT </w:t>
      </w:r>
      <w:r w:rsidR="00BB7171">
        <w:rPr>
          <w:color w:val="002060"/>
          <w:sz w:val="22"/>
          <w:szCs w:val="22"/>
        </w:rPr>
        <w:t xml:space="preserve">do </w:t>
      </w:r>
      <w:r w:rsidRPr="007B3982">
        <w:rPr>
          <w:color w:val="002060"/>
          <w:sz w:val="22"/>
          <w:szCs w:val="22"/>
        </w:rPr>
        <w:t>naprawy i modernizacji urządzeń transportu bliskiego a w szczególności suwnic, wciągników, wciągarek, podestów ruchomych, żurawi i dźwigów objętych zamówieniem (dla Wykonawcy),</w:t>
      </w:r>
    </w:p>
    <w:p w14:paraId="1EA746F0" w14:textId="64E49EFC" w:rsidR="00BB7171" w:rsidRPr="00BB7171" w:rsidRDefault="00BB7171" w:rsidP="00BB7171">
      <w:pPr>
        <w:pStyle w:val="Akapitzlist"/>
        <w:numPr>
          <w:ilvl w:val="0"/>
          <w:numId w:val="88"/>
        </w:numPr>
        <w:spacing w:after="40"/>
        <w:ind w:left="993" w:hanging="295"/>
        <w:jc w:val="both"/>
        <w:rPr>
          <w:color w:val="002060"/>
          <w:sz w:val="22"/>
          <w:szCs w:val="22"/>
        </w:rPr>
      </w:pPr>
      <w:r w:rsidRPr="00BB7171">
        <w:rPr>
          <w:color w:val="002060"/>
          <w:sz w:val="22"/>
          <w:szCs w:val="22"/>
        </w:rPr>
        <w:t>Wykonawca powinien posiadać świadectwo uznania laboratorium do wykonywania badań nieniszczących haków oraz ich pomiarów, badań konstrukcji stalowych oraz połączeń spawanych.</w:t>
      </w:r>
    </w:p>
    <w:p w14:paraId="345F9392" w14:textId="28265FE7" w:rsidR="004F143D" w:rsidRPr="00AA647A" w:rsidRDefault="00CA649F" w:rsidP="00E83674">
      <w:pPr>
        <w:pStyle w:val="Akapitzlist"/>
        <w:numPr>
          <w:ilvl w:val="1"/>
          <w:numId w:val="60"/>
        </w:numPr>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494E567B" w:rsidR="00460538" w:rsidRPr="00CA649F" w:rsidRDefault="00460538" w:rsidP="004F143D">
      <w:pPr>
        <w:spacing w:after="40"/>
        <w:ind w:left="709"/>
        <w:jc w:val="both"/>
        <w:rPr>
          <w:b/>
          <w:bCs/>
          <w:sz w:val="22"/>
          <w:szCs w:val="22"/>
        </w:rPr>
      </w:pPr>
      <w:r w:rsidRPr="00E83674">
        <w:rPr>
          <w:color w:val="002060"/>
          <w:sz w:val="22"/>
          <w:szCs w:val="22"/>
        </w:rPr>
        <w:lastRenderedPageBreak/>
        <w:t>wykazu usług wykonanych</w:t>
      </w:r>
      <w:r w:rsidRPr="00CA649F">
        <w:rPr>
          <w:sz w:val="22"/>
          <w:szCs w:val="22"/>
        </w:rPr>
        <w:t>, a w przypadku świadczeń powtarzających się lub ciągłych również wykonywanych, w okresie ostatnich 3 lat, a jeżeli okres prowadzenia działalności jest krótszy – w</w:t>
      </w:r>
      <w:r w:rsidR="007B3982">
        <w:rPr>
          <w:sz w:val="22"/>
          <w:szCs w:val="22"/>
        </w:rPr>
        <w:t> </w:t>
      </w:r>
      <w:r w:rsidRPr="00CA649F">
        <w:rPr>
          <w:sz w:val="22"/>
          <w:szCs w:val="22"/>
        </w:rPr>
        <w:t>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7B3982">
        <w:rPr>
          <w:b/>
          <w:bCs/>
          <w:color w:val="002060"/>
          <w:sz w:val="22"/>
          <w:szCs w:val="22"/>
        </w:rPr>
        <w:t xml:space="preserve">Załącznik nr </w:t>
      </w:r>
      <w:r w:rsidR="00DA7AAC" w:rsidRPr="007B3982">
        <w:rPr>
          <w:b/>
          <w:bCs/>
          <w:color w:val="002060"/>
          <w:sz w:val="22"/>
          <w:szCs w:val="22"/>
        </w:rPr>
        <w:t>3</w:t>
      </w:r>
      <w:r w:rsidRPr="007B3982">
        <w:rPr>
          <w:b/>
          <w:bCs/>
          <w:color w:val="002060"/>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0CCBC621" w:rsidR="004F143D" w:rsidRPr="00071720" w:rsidRDefault="004F143D">
      <w:pPr>
        <w:pStyle w:val="Akapitzlist"/>
        <w:numPr>
          <w:ilvl w:val="2"/>
          <w:numId w:val="59"/>
        </w:numPr>
        <w:spacing w:after="40"/>
        <w:jc w:val="both"/>
        <w:rPr>
          <w:sz w:val="22"/>
          <w:szCs w:val="22"/>
        </w:rPr>
      </w:pPr>
      <w:r w:rsidRPr="007B3982">
        <w:rPr>
          <w:color w:val="002060"/>
          <w:sz w:val="22"/>
          <w:szCs w:val="22"/>
        </w:rPr>
        <w:t xml:space="preserve">oceny zdolności zakładu remontowego </w:t>
      </w:r>
      <w:r w:rsidRPr="00071720">
        <w:rPr>
          <w:sz w:val="22"/>
          <w:szCs w:val="22"/>
        </w:rPr>
        <w:t>wydan</w:t>
      </w:r>
      <w:r w:rsidR="00CA649F" w:rsidRPr="00071720">
        <w:rPr>
          <w:sz w:val="22"/>
          <w:szCs w:val="22"/>
        </w:rPr>
        <w:t>ej</w:t>
      </w:r>
      <w:r w:rsidRPr="00071720">
        <w:rPr>
          <w:sz w:val="22"/>
          <w:szCs w:val="22"/>
        </w:rPr>
        <w:t xml:space="preserve"> przez właściwą jednostkę certyfikującą w</w:t>
      </w:r>
      <w:r w:rsidR="00EA5EC7">
        <w:rPr>
          <w:sz w:val="22"/>
          <w:szCs w:val="22"/>
        </w:rPr>
        <w:t> </w:t>
      </w:r>
      <w:r w:rsidRPr="00071720">
        <w:rPr>
          <w:sz w:val="22"/>
          <w:szCs w:val="22"/>
        </w:rPr>
        <w:t>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pPr>
        <w:pStyle w:val="Akapitzlist"/>
        <w:numPr>
          <w:ilvl w:val="2"/>
          <w:numId w:val="59"/>
        </w:numPr>
        <w:spacing w:after="40"/>
        <w:jc w:val="both"/>
        <w:rPr>
          <w:sz w:val="22"/>
          <w:szCs w:val="22"/>
        </w:rPr>
      </w:pPr>
      <w:r w:rsidRPr="007B3982">
        <w:rPr>
          <w:color w:val="002060"/>
          <w:sz w:val="22"/>
          <w:szCs w:val="22"/>
        </w:rPr>
        <w:t>oświadczenia Wykonawcy</w:t>
      </w:r>
      <w:r w:rsidRPr="00071720">
        <w:rPr>
          <w:sz w:val="22"/>
          <w:szCs w:val="22"/>
        </w:rPr>
        <w:t>,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7B3982">
        <w:rPr>
          <w:b/>
          <w:bCs/>
          <w:color w:val="002060"/>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pPr>
        <w:pStyle w:val="Akapitzlist"/>
        <w:numPr>
          <w:ilvl w:val="2"/>
          <w:numId w:val="59"/>
        </w:numPr>
        <w:spacing w:after="40"/>
        <w:jc w:val="both"/>
        <w:rPr>
          <w:sz w:val="22"/>
          <w:szCs w:val="22"/>
        </w:rPr>
      </w:pPr>
      <w:r w:rsidRPr="007B3982">
        <w:rPr>
          <w:color w:val="002060"/>
          <w:sz w:val="22"/>
          <w:szCs w:val="22"/>
        </w:rPr>
        <w:t xml:space="preserve">upoważnienia lub autoryzacji </w:t>
      </w:r>
      <w:r w:rsidRPr="001C730E">
        <w:rPr>
          <w:sz w:val="22"/>
          <w:szCs w:val="22"/>
        </w:rPr>
        <w:t>wystawionych przez Producenta maszyn/urządzeń, których przedmiot zamówienia dotyczy</w:t>
      </w:r>
      <w:r w:rsidR="0086038E">
        <w:rPr>
          <w:sz w:val="22"/>
          <w:szCs w:val="22"/>
        </w:rPr>
        <w:t>;</w:t>
      </w:r>
    </w:p>
    <w:p w14:paraId="1EB68AEA" w14:textId="77777777" w:rsidR="004F143D" w:rsidRPr="007B3982" w:rsidRDefault="004F143D" w:rsidP="004F143D">
      <w:pPr>
        <w:spacing w:after="40"/>
        <w:ind w:left="709"/>
        <w:jc w:val="both"/>
        <w:rPr>
          <w:b/>
          <w:bCs/>
          <w:sz w:val="22"/>
          <w:szCs w:val="22"/>
        </w:rPr>
      </w:pPr>
      <w:r w:rsidRPr="007B3982">
        <w:rPr>
          <w:b/>
          <w:bCs/>
          <w:sz w:val="22"/>
          <w:szCs w:val="22"/>
        </w:rPr>
        <w:t>albo</w:t>
      </w:r>
    </w:p>
    <w:p w14:paraId="7F958655" w14:textId="034A806F" w:rsidR="004F143D" w:rsidRPr="007F4A31" w:rsidRDefault="004F143D">
      <w:pPr>
        <w:pStyle w:val="Akapitzlist"/>
        <w:numPr>
          <w:ilvl w:val="2"/>
          <w:numId w:val="59"/>
        </w:numPr>
        <w:spacing w:after="40"/>
        <w:jc w:val="both"/>
        <w:rPr>
          <w:bCs/>
          <w:i/>
          <w:iCs/>
          <w:color w:val="FF0000"/>
          <w:sz w:val="22"/>
          <w:szCs w:val="22"/>
        </w:rPr>
      </w:pPr>
      <w:r w:rsidRPr="007B3982">
        <w:rPr>
          <w:bCs/>
          <w:color w:val="002060"/>
          <w:sz w:val="22"/>
          <w:szCs w:val="22"/>
        </w:rPr>
        <w:t>zaświadczeni</w:t>
      </w:r>
      <w:r w:rsidR="005E25B2" w:rsidRPr="007B3982">
        <w:rPr>
          <w:bCs/>
          <w:color w:val="002060"/>
          <w:sz w:val="22"/>
          <w:szCs w:val="22"/>
        </w:rPr>
        <w:t>a</w:t>
      </w:r>
      <w:r w:rsidRPr="007B3982">
        <w:rPr>
          <w:bCs/>
          <w:color w:val="002060"/>
          <w:sz w:val="22"/>
          <w:szCs w:val="22"/>
        </w:rPr>
        <w:t xml:space="preserve"> niezależnego podmiotu </w:t>
      </w:r>
      <w:r w:rsidRPr="00CE16B9">
        <w:rPr>
          <w:bCs/>
          <w:sz w:val="22"/>
          <w:szCs w:val="22"/>
        </w:rPr>
        <w:t xml:space="preserve">zajmującego się poświadczaniem spełniania przez </w:t>
      </w:r>
      <w:r w:rsidR="00CA649F" w:rsidRPr="00CE16B9">
        <w:rPr>
          <w:bCs/>
          <w:sz w:val="22"/>
          <w:szCs w:val="22"/>
        </w:rPr>
        <w:t>W</w:t>
      </w:r>
      <w:r w:rsidRPr="00CE16B9">
        <w:rPr>
          <w:bCs/>
          <w:sz w:val="22"/>
          <w:szCs w:val="22"/>
        </w:rPr>
        <w:t>ykonawcę norm zarządzania jakością</w:t>
      </w:r>
      <w:r w:rsidR="00CA649F" w:rsidRPr="00CE16B9">
        <w:rPr>
          <w:bCs/>
          <w:sz w:val="22"/>
          <w:szCs w:val="22"/>
        </w:rPr>
        <w:t>.</w:t>
      </w:r>
      <w:r w:rsidRPr="00CE16B9">
        <w:rPr>
          <w:bCs/>
          <w:sz w:val="22"/>
          <w:szCs w:val="22"/>
        </w:rPr>
        <w:t xml:space="preserve"> Zamawiający uzna za potwierdzający spełnienie warunku certyfikat ISO z serii 9000 dla zakładu naprawczego Wykonawcy</w:t>
      </w:r>
    </w:p>
    <w:p w14:paraId="07734DC5" w14:textId="77777777" w:rsidR="007F4A31" w:rsidRPr="007F4A31" w:rsidRDefault="007F4A31">
      <w:pPr>
        <w:pStyle w:val="Akapitzlist"/>
        <w:numPr>
          <w:ilvl w:val="1"/>
          <w:numId w:val="60"/>
        </w:numPr>
        <w:spacing w:after="40"/>
        <w:ind w:left="709" w:hanging="283"/>
        <w:jc w:val="both"/>
        <w:rPr>
          <w:bCs/>
          <w:i/>
          <w:iCs/>
          <w:color w:val="FF0000"/>
          <w:sz w:val="22"/>
          <w:szCs w:val="22"/>
        </w:rPr>
      </w:pPr>
      <w:r w:rsidRPr="007F4A31">
        <w:rPr>
          <w:bCs/>
          <w:iCs/>
          <w:sz w:val="22"/>
          <w:szCs w:val="22"/>
        </w:rPr>
        <w:t xml:space="preserve">wykazu osób, skierowanych przez Wykonawcę do realizacji zamówienia, w szczególności odpowiedzialnych za świadczenie usług, wraz z informacjami na temat ich uprawnień/kwalifikacji niezbędnych do wykonania zamówienia, a także zakresu wykonywanych przez nie czynności oraz informacją o podstawie do dysponowania tymi osobami; </w:t>
      </w:r>
    </w:p>
    <w:p w14:paraId="5637B644" w14:textId="1475D4D9" w:rsidR="007F4A31" w:rsidRPr="007F4A31" w:rsidRDefault="007F4A31" w:rsidP="007F4A31">
      <w:pPr>
        <w:pStyle w:val="Akapitzlist"/>
        <w:spacing w:after="40"/>
        <w:ind w:left="709"/>
        <w:jc w:val="both"/>
        <w:rPr>
          <w:bCs/>
          <w:i/>
          <w:iCs/>
          <w:color w:val="FF0000"/>
          <w:sz w:val="22"/>
          <w:szCs w:val="22"/>
        </w:rPr>
      </w:pPr>
      <w:r w:rsidRPr="007F4A31">
        <w:rPr>
          <w:bCs/>
          <w:iCs/>
          <w:sz w:val="22"/>
          <w:szCs w:val="22"/>
        </w:rPr>
        <w:t xml:space="preserve">Wzór wykazu stanowi </w:t>
      </w:r>
      <w:r w:rsidRPr="007F4A31">
        <w:rPr>
          <w:b/>
          <w:iCs/>
          <w:color w:val="002060"/>
          <w:sz w:val="22"/>
          <w:szCs w:val="22"/>
        </w:rPr>
        <w:t>Załącznik nr 3.1 do SWZ</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60"/>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41148754" w:rsidR="005E25B2" w:rsidRPr="005E25B2" w:rsidRDefault="005E25B2">
      <w:pPr>
        <w:pStyle w:val="Akapitzlist"/>
        <w:numPr>
          <w:ilvl w:val="1"/>
          <w:numId w:val="60"/>
        </w:numPr>
        <w:ind w:left="851" w:hanging="284"/>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6E813DC1" w14:textId="486E0DCF" w:rsidR="005E25B2" w:rsidRPr="005E25B2" w:rsidRDefault="005E25B2">
      <w:pPr>
        <w:pStyle w:val="Akapitzlist"/>
        <w:numPr>
          <w:ilvl w:val="1"/>
          <w:numId w:val="60"/>
        </w:numPr>
        <w:ind w:left="851" w:hanging="284"/>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6F2AF89E" w14:textId="355F111C" w:rsidR="005E25B2" w:rsidRPr="005E25B2" w:rsidRDefault="005E25B2">
      <w:pPr>
        <w:pStyle w:val="Akapitzlist"/>
        <w:numPr>
          <w:ilvl w:val="1"/>
          <w:numId w:val="60"/>
        </w:numPr>
        <w:ind w:left="851" w:hanging="284"/>
        <w:jc w:val="both"/>
        <w:rPr>
          <w:bCs/>
          <w:iCs/>
          <w:sz w:val="22"/>
          <w:szCs w:val="22"/>
        </w:rPr>
      </w:pPr>
      <w:r w:rsidRPr="005E25B2">
        <w:rPr>
          <w:bCs/>
          <w:iCs/>
          <w:sz w:val="22"/>
          <w:szCs w:val="22"/>
        </w:rPr>
        <w:t>Jeżeli dokument został wystawiony przez inny podmiot (np. Wykonawcę, wystawcę referencji) w</w:t>
      </w:r>
      <w:r w:rsidR="00EA5EC7">
        <w:rPr>
          <w:bCs/>
          <w:iCs/>
          <w:sz w:val="22"/>
          <w:szCs w:val="22"/>
        </w:rPr>
        <w:t> </w:t>
      </w:r>
      <w:r w:rsidRPr="005E25B2">
        <w:rPr>
          <w:bCs/>
          <w:iCs/>
          <w:sz w:val="22"/>
          <w:szCs w:val="22"/>
        </w:rPr>
        <w:t>formie elektronicznej z podpisem elektronicznym kwalifikowanym – przekazuje się ten dokument;</w:t>
      </w:r>
    </w:p>
    <w:p w14:paraId="5E90A7A1" w14:textId="021C20AB" w:rsidR="005E25B2" w:rsidRPr="005E25B2" w:rsidRDefault="005E25B2">
      <w:pPr>
        <w:pStyle w:val="Akapitzlist"/>
        <w:numPr>
          <w:ilvl w:val="1"/>
          <w:numId w:val="60"/>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0"/>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0"/>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52BF697D" w:rsidR="0083221F" w:rsidRDefault="005E25B2">
      <w:pPr>
        <w:pStyle w:val="Akapitzlist"/>
        <w:numPr>
          <w:ilvl w:val="0"/>
          <w:numId w:val="60"/>
        </w:numPr>
        <w:ind w:left="737" w:hanging="360"/>
        <w:jc w:val="both"/>
        <w:rPr>
          <w:bCs/>
          <w:iCs/>
          <w:sz w:val="22"/>
          <w:szCs w:val="22"/>
        </w:rPr>
      </w:pPr>
      <w:r w:rsidRPr="005E25B2">
        <w:rPr>
          <w:bCs/>
          <w:iCs/>
          <w:sz w:val="22"/>
          <w:szCs w:val="22"/>
        </w:rPr>
        <w:t>Podmiotowe środki dowodowe sporządzone w języku obcym Wykonawca przekazuje wraz z</w:t>
      </w:r>
      <w:r w:rsidR="00EA5EC7">
        <w:rPr>
          <w:bCs/>
          <w:iCs/>
          <w:sz w:val="22"/>
          <w:szCs w:val="22"/>
        </w:rPr>
        <w:t> </w:t>
      </w:r>
      <w:r w:rsidRPr="005E25B2">
        <w:rPr>
          <w:bCs/>
          <w:iCs/>
          <w:sz w:val="22"/>
          <w:szCs w:val="22"/>
        </w:rPr>
        <w:t xml:space="preserve">tłumaczeniem na język polski. </w:t>
      </w:r>
    </w:p>
    <w:p w14:paraId="2C4823C6" w14:textId="5F1EE10E" w:rsidR="005E25B2" w:rsidRPr="0083221F" w:rsidRDefault="005E25B2">
      <w:pPr>
        <w:pStyle w:val="Akapitzlist"/>
        <w:numPr>
          <w:ilvl w:val="0"/>
          <w:numId w:val="60"/>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53"/>
        </w:numPr>
        <w:tabs>
          <w:tab w:val="left" w:pos="720"/>
        </w:tabs>
        <w:snapToGrid w:val="0"/>
        <w:outlineLvl w:val="1"/>
        <w:rPr>
          <w:sz w:val="22"/>
          <w:szCs w:val="22"/>
        </w:rPr>
      </w:pPr>
      <w:bookmarkStart w:id="23" w:name="_Toc187323130"/>
      <w:bookmarkStart w:id="24" w:name="_Hlk108339839"/>
      <w:bookmarkEnd w:id="17"/>
      <w:r>
        <w:rPr>
          <w:b/>
          <w:bCs/>
          <w:szCs w:val="28"/>
        </w:rPr>
        <w:lastRenderedPageBreak/>
        <w:t>Przedmiotowe środki dowodowe oraz pozostałe dokumenty i oświadczenia.</w:t>
      </w:r>
      <w:bookmarkEnd w:id="23"/>
    </w:p>
    <w:p w14:paraId="3B8B8489" w14:textId="74E90B70" w:rsidR="002C736F" w:rsidRPr="002C736F" w:rsidRDefault="002C736F">
      <w:pPr>
        <w:pStyle w:val="Akapitzlist"/>
        <w:numPr>
          <w:ilvl w:val="0"/>
          <w:numId w:val="6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2D1D3717" w14:textId="121E734C" w:rsidR="002C736F" w:rsidRPr="005D5171" w:rsidRDefault="002C736F">
      <w:pPr>
        <w:pStyle w:val="Akapitzlist"/>
        <w:numPr>
          <w:ilvl w:val="0"/>
          <w:numId w:val="61"/>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pPr>
        <w:pStyle w:val="Akapitzlist"/>
        <w:numPr>
          <w:ilvl w:val="1"/>
          <w:numId w:val="6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7B3982">
        <w:rPr>
          <w:b/>
          <w:iCs/>
          <w:color w:val="002060"/>
          <w:sz w:val="22"/>
          <w:szCs w:val="22"/>
        </w:rPr>
        <w:t xml:space="preserve">Załącznik nr </w:t>
      </w:r>
      <w:r w:rsidR="008F54C9" w:rsidRPr="007B3982">
        <w:rPr>
          <w:b/>
          <w:iCs/>
          <w:color w:val="002060"/>
          <w:sz w:val="22"/>
          <w:szCs w:val="22"/>
        </w:rPr>
        <w:t>9</w:t>
      </w:r>
      <w:r w:rsidRPr="007B3982">
        <w:rPr>
          <w:b/>
          <w:iCs/>
          <w:color w:val="002060"/>
          <w:sz w:val="22"/>
          <w:szCs w:val="22"/>
        </w:rPr>
        <w:t xml:space="preserve"> do SWZ;</w:t>
      </w:r>
      <w:r w:rsidRPr="007B3982">
        <w:rPr>
          <w:bCs/>
          <w:color w:val="002060"/>
          <w:sz w:val="22"/>
          <w:szCs w:val="22"/>
        </w:rPr>
        <w:t xml:space="preserve"> </w:t>
      </w:r>
    </w:p>
    <w:p w14:paraId="62519525" w14:textId="7A9DDD35" w:rsidR="002C736F" w:rsidRPr="00817034" w:rsidRDefault="002C736F">
      <w:pPr>
        <w:pStyle w:val="Akapitzlist"/>
        <w:numPr>
          <w:ilvl w:val="1"/>
          <w:numId w:val="62"/>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B3982">
        <w:rPr>
          <w:b/>
          <w:color w:val="002060"/>
          <w:sz w:val="22"/>
          <w:szCs w:val="22"/>
        </w:rPr>
        <w:t xml:space="preserve">Załącznikiem nr </w:t>
      </w:r>
      <w:r w:rsidR="008F54C9" w:rsidRPr="007B3982">
        <w:rPr>
          <w:b/>
          <w:color w:val="002060"/>
          <w:sz w:val="22"/>
          <w:szCs w:val="22"/>
        </w:rPr>
        <w:t>11</w:t>
      </w:r>
      <w:r w:rsidRPr="007B3982">
        <w:rPr>
          <w:b/>
          <w:color w:val="002060"/>
          <w:sz w:val="22"/>
          <w:szCs w:val="22"/>
        </w:rPr>
        <w:t xml:space="preserve"> do SWZ</w:t>
      </w:r>
      <w:r w:rsidRPr="00817034">
        <w:rPr>
          <w:b/>
          <w:sz w:val="22"/>
          <w:szCs w:val="22"/>
        </w:rPr>
        <w:t>;</w:t>
      </w:r>
    </w:p>
    <w:p w14:paraId="6ED39051" w14:textId="406525CE" w:rsidR="002C736F" w:rsidRPr="00817034" w:rsidRDefault="002C736F">
      <w:pPr>
        <w:pStyle w:val="Akapitzlist"/>
        <w:numPr>
          <w:ilvl w:val="1"/>
          <w:numId w:val="62"/>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7B3982">
        <w:rPr>
          <w:b/>
          <w:color w:val="002060"/>
          <w:sz w:val="22"/>
          <w:szCs w:val="22"/>
        </w:rPr>
        <w:t xml:space="preserve">Załącznikiem nr </w:t>
      </w:r>
      <w:r w:rsidR="008F54C9" w:rsidRPr="007B3982">
        <w:rPr>
          <w:b/>
          <w:color w:val="002060"/>
          <w:sz w:val="22"/>
          <w:szCs w:val="22"/>
        </w:rPr>
        <w:t>7</w:t>
      </w:r>
      <w:r w:rsidRPr="007B3982">
        <w:rPr>
          <w:b/>
          <w:color w:val="002060"/>
          <w:sz w:val="22"/>
          <w:szCs w:val="22"/>
        </w:rPr>
        <w:t xml:space="preserve"> do SWZ</w:t>
      </w:r>
      <w:r w:rsidRPr="00817034">
        <w:rPr>
          <w:b/>
          <w:sz w:val="22"/>
          <w:szCs w:val="22"/>
        </w:rPr>
        <w:t>;</w:t>
      </w:r>
    </w:p>
    <w:p w14:paraId="45547880" w14:textId="27F423B6" w:rsidR="002C736F" w:rsidRPr="00817034" w:rsidRDefault="002C736F">
      <w:pPr>
        <w:pStyle w:val="Akapitzlist"/>
        <w:numPr>
          <w:ilvl w:val="1"/>
          <w:numId w:val="62"/>
        </w:numPr>
        <w:jc w:val="both"/>
        <w:rPr>
          <w:b/>
          <w:sz w:val="22"/>
          <w:szCs w:val="22"/>
        </w:rPr>
      </w:pPr>
      <w:r w:rsidRPr="00817034">
        <w:rPr>
          <w:bCs/>
          <w:sz w:val="22"/>
          <w:szCs w:val="22"/>
        </w:rPr>
        <w:t xml:space="preserve">Informacji o powstaniu u zamawiającego obowiązku podatkowego zgodnie z ustawą z 11.03.2004r. o podatku od towarów i usług. Wzór informacji stanowi </w:t>
      </w:r>
      <w:r w:rsidRPr="007B3982">
        <w:rPr>
          <w:b/>
          <w:color w:val="002060"/>
          <w:sz w:val="22"/>
          <w:szCs w:val="22"/>
        </w:rPr>
        <w:t xml:space="preserve">Załącznik nr </w:t>
      </w:r>
      <w:r w:rsidR="00E960E6" w:rsidRPr="007B3982">
        <w:rPr>
          <w:b/>
          <w:color w:val="002060"/>
          <w:sz w:val="22"/>
          <w:szCs w:val="22"/>
        </w:rPr>
        <w:t>1</w:t>
      </w:r>
      <w:r w:rsidR="008F54C9" w:rsidRPr="007B3982">
        <w:rPr>
          <w:b/>
          <w:color w:val="002060"/>
          <w:sz w:val="22"/>
          <w:szCs w:val="22"/>
        </w:rPr>
        <w:t>2</w:t>
      </w:r>
      <w:r w:rsidR="00E960E6" w:rsidRPr="007B3982">
        <w:rPr>
          <w:b/>
          <w:color w:val="002060"/>
          <w:sz w:val="22"/>
          <w:szCs w:val="22"/>
        </w:rPr>
        <w:t xml:space="preserve"> </w:t>
      </w:r>
      <w:r w:rsidRPr="007B3982">
        <w:rPr>
          <w:b/>
          <w:color w:val="002060"/>
          <w:sz w:val="22"/>
          <w:szCs w:val="22"/>
        </w:rPr>
        <w:t>do SWZ</w:t>
      </w:r>
      <w:r w:rsidRPr="00817034">
        <w:rPr>
          <w:b/>
          <w:sz w:val="22"/>
          <w:szCs w:val="22"/>
        </w:rPr>
        <w:t>.</w:t>
      </w:r>
    </w:p>
    <w:p w14:paraId="549F90C1" w14:textId="75273A3C" w:rsidR="002C736F" w:rsidRPr="005D5171" w:rsidRDefault="002C736F">
      <w:pPr>
        <w:pStyle w:val="Akapitzlist"/>
        <w:numPr>
          <w:ilvl w:val="0"/>
          <w:numId w:val="61"/>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powinny być złożone w</w:t>
      </w:r>
      <w:r w:rsidR="00EA5EC7">
        <w:rPr>
          <w:bCs/>
          <w:sz w:val="22"/>
          <w:szCs w:val="22"/>
        </w:rPr>
        <w:t> </w:t>
      </w:r>
      <w:r w:rsidRPr="005D5171">
        <w:rPr>
          <w:bCs/>
          <w:sz w:val="22"/>
          <w:szCs w:val="22"/>
        </w:rPr>
        <w:t xml:space="preserve">następującej formie: </w:t>
      </w:r>
    </w:p>
    <w:p w14:paraId="0881162E" w14:textId="23DD2999" w:rsidR="002C736F" w:rsidRPr="005D5171" w:rsidRDefault="002C736F">
      <w:pPr>
        <w:pStyle w:val="Akapitzlist"/>
        <w:numPr>
          <w:ilvl w:val="1"/>
          <w:numId w:val="64"/>
        </w:numPr>
        <w:jc w:val="both"/>
        <w:rPr>
          <w:bCs/>
          <w:sz w:val="22"/>
          <w:szCs w:val="22"/>
        </w:rPr>
      </w:pPr>
      <w:r w:rsidRPr="005D5171">
        <w:rPr>
          <w:bCs/>
          <w:sz w:val="22"/>
          <w:szCs w:val="22"/>
        </w:rPr>
        <w:t>Jeżeli dokument został wystawiony przez podmiot upoważniony (np. organ administracyjny lub sądowy) jako dokument elektroniczny – Wykonawca przekazuje ten dokument,</w:t>
      </w:r>
    </w:p>
    <w:p w14:paraId="5B3CA2EC" w14:textId="769185C1" w:rsidR="002C736F" w:rsidRPr="005D5171" w:rsidRDefault="002C736F">
      <w:pPr>
        <w:pStyle w:val="Akapitzlist"/>
        <w:numPr>
          <w:ilvl w:val="1"/>
          <w:numId w:val="64"/>
        </w:numPr>
        <w:jc w:val="both"/>
        <w:rPr>
          <w:bCs/>
          <w:sz w:val="22"/>
          <w:szCs w:val="22"/>
        </w:rPr>
      </w:pPr>
      <w:r w:rsidRPr="005D5171">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64"/>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64"/>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53"/>
        </w:numPr>
        <w:tabs>
          <w:tab w:val="left" w:pos="720"/>
        </w:tabs>
        <w:snapToGrid w:val="0"/>
        <w:ind w:left="1077"/>
        <w:outlineLvl w:val="1"/>
        <w:rPr>
          <w:b/>
          <w:bCs/>
        </w:rPr>
      </w:pPr>
      <w:bookmarkStart w:id="25" w:name="_Toc106095846"/>
      <w:bookmarkStart w:id="26" w:name="_Toc106096390"/>
      <w:bookmarkStart w:id="27" w:name="_Toc107402494"/>
      <w:bookmarkStart w:id="28" w:name="_Toc187323131"/>
      <w:bookmarkStart w:id="29" w:name="_Hlk108339881"/>
      <w:r w:rsidRPr="005D5171">
        <w:rPr>
          <w:b/>
          <w:bCs/>
        </w:rPr>
        <w:t>Podwykonawstwo</w:t>
      </w:r>
      <w:bookmarkEnd w:id="25"/>
      <w:bookmarkEnd w:id="26"/>
      <w:bookmarkEnd w:id="27"/>
      <w:r w:rsidRPr="005D5171">
        <w:rPr>
          <w:b/>
          <w:bCs/>
        </w:rPr>
        <w:t>.</w:t>
      </w:r>
      <w:bookmarkEnd w:id="28"/>
    </w:p>
    <w:p w14:paraId="77ADB82C" w14:textId="08878332" w:rsidR="005D5171" w:rsidRPr="005D5171" w:rsidRDefault="005D5171">
      <w:pPr>
        <w:pStyle w:val="Akapitzlist"/>
        <w:numPr>
          <w:ilvl w:val="0"/>
          <w:numId w:val="6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7D93BE30" w:rsidR="005D5171" w:rsidRPr="003C463B" w:rsidRDefault="005D5171">
      <w:pPr>
        <w:pStyle w:val="Akapitzlist"/>
        <w:numPr>
          <w:ilvl w:val="0"/>
          <w:numId w:val="6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o ile są już znani. Wzór wykazu stanowi </w:t>
      </w:r>
      <w:r w:rsidRPr="007B3982">
        <w:rPr>
          <w:b/>
          <w:color w:val="002060"/>
          <w:sz w:val="22"/>
          <w:szCs w:val="22"/>
        </w:rPr>
        <w:t xml:space="preserve">Załącznik nr </w:t>
      </w:r>
      <w:r w:rsidR="008F54C9" w:rsidRPr="007B3982">
        <w:rPr>
          <w:b/>
          <w:color w:val="002060"/>
          <w:sz w:val="22"/>
          <w:szCs w:val="22"/>
        </w:rPr>
        <w:t>7</w:t>
      </w:r>
      <w:r w:rsidRPr="007B3982">
        <w:rPr>
          <w:b/>
          <w:color w:val="002060"/>
          <w:sz w:val="22"/>
          <w:szCs w:val="22"/>
        </w:rPr>
        <w:t xml:space="preserve"> do SWZ</w:t>
      </w:r>
      <w:r w:rsidRPr="003C463B">
        <w:rPr>
          <w:b/>
          <w:sz w:val="22"/>
          <w:szCs w:val="22"/>
        </w:rPr>
        <w:t>.</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54C569C9" w14:textId="4A5422B6" w:rsidR="00995696" w:rsidRPr="0097341D" w:rsidRDefault="00995696">
      <w:pPr>
        <w:pStyle w:val="Akapitzlist"/>
        <w:numPr>
          <w:ilvl w:val="0"/>
          <w:numId w:val="63"/>
        </w:numPr>
        <w:ind w:left="284" w:hanging="284"/>
        <w:jc w:val="both"/>
        <w:rPr>
          <w:sz w:val="22"/>
          <w:szCs w:val="22"/>
        </w:rPr>
      </w:pPr>
      <w:r w:rsidRPr="0097341D">
        <w:rPr>
          <w:sz w:val="22"/>
          <w:szCs w:val="22"/>
        </w:rPr>
        <w:t xml:space="preserve">Zamawiający zastrzega obowiązek osobistego wykonania przez Wykonawcę: </w:t>
      </w:r>
    </w:p>
    <w:p w14:paraId="34782521" w14:textId="432B6883" w:rsidR="00995696" w:rsidRPr="007F4A31" w:rsidRDefault="00995696">
      <w:pPr>
        <w:numPr>
          <w:ilvl w:val="0"/>
          <w:numId w:val="31"/>
        </w:numPr>
        <w:jc w:val="both"/>
        <w:rPr>
          <w:sz w:val="22"/>
          <w:szCs w:val="22"/>
        </w:rPr>
      </w:pPr>
      <w:r w:rsidRPr="0097341D">
        <w:rPr>
          <w:sz w:val="22"/>
          <w:szCs w:val="22"/>
        </w:rPr>
        <w:t xml:space="preserve">kluczowych części zamówienia </w:t>
      </w:r>
      <w:r w:rsidRPr="007B3982">
        <w:rPr>
          <w:sz w:val="22"/>
          <w:szCs w:val="22"/>
        </w:rPr>
        <w:t xml:space="preserve">tj. </w:t>
      </w:r>
      <w:r w:rsidR="003C463B" w:rsidRPr="007B3982">
        <w:rPr>
          <w:sz w:val="22"/>
          <w:szCs w:val="22"/>
        </w:rPr>
        <w:t xml:space="preserve"> </w:t>
      </w:r>
      <w:r w:rsidRPr="007B3982">
        <w:rPr>
          <w:sz w:val="22"/>
          <w:szCs w:val="22"/>
        </w:rPr>
        <w:t>………..</w:t>
      </w:r>
      <w:r w:rsidR="007B3982" w:rsidRPr="007B3982">
        <w:rPr>
          <w:sz w:val="22"/>
          <w:szCs w:val="22"/>
        </w:rPr>
        <w:t xml:space="preserve"> </w:t>
      </w:r>
      <w:r w:rsidR="007B3982" w:rsidRPr="007B3982">
        <w:rPr>
          <w:i/>
          <w:iCs/>
          <w:sz w:val="22"/>
          <w:szCs w:val="22"/>
        </w:rPr>
        <w:t>- nie dotyczy</w:t>
      </w:r>
    </w:p>
    <w:p w14:paraId="402F3FA0" w14:textId="77777777" w:rsidR="007F4A31" w:rsidRPr="0097341D" w:rsidRDefault="007F4A31" w:rsidP="007F4A31">
      <w:pPr>
        <w:ind w:left="720"/>
        <w:jc w:val="both"/>
        <w:rPr>
          <w:sz w:val="22"/>
          <w:szCs w:val="22"/>
        </w:rPr>
      </w:pPr>
    </w:p>
    <w:p w14:paraId="7289E3E5" w14:textId="035E08D5" w:rsidR="008C175E" w:rsidRPr="005D5171" w:rsidRDefault="008C175E">
      <w:pPr>
        <w:pStyle w:val="Akapitzlist"/>
        <w:keepNext/>
        <w:numPr>
          <w:ilvl w:val="0"/>
          <w:numId w:val="53"/>
        </w:numPr>
        <w:tabs>
          <w:tab w:val="left" w:pos="720"/>
        </w:tabs>
        <w:snapToGrid w:val="0"/>
        <w:outlineLvl w:val="1"/>
        <w:rPr>
          <w:b/>
          <w:bCs/>
        </w:rPr>
      </w:pPr>
      <w:bookmarkStart w:id="30" w:name="_Toc187323132"/>
      <w:bookmarkStart w:id="31" w:name="_Hlk108339895"/>
      <w:bookmarkEnd w:id="29"/>
      <w:r>
        <w:rPr>
          <w:b/>
          <w:bCs/>
        </w:rPr>
        <w:t>Wadium</w:t>
      </w:r>
      <w:r w:rsidRPr="005D5171">
        <w:rPr>
          <w:b/>
          <w:bCs/>
        </w:rPr>
        <w:t>.</w:t>
      </w:r>
      <w:bookmarkEnd w:id="30"/>
    </w:p>
    <w:p w14:paraId="1F07915C" w14:textId="792F2265" w:rsidR="00D87875"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6EDFA50E" w14:textId="77777777" w:rsidR="00E83674" w:rsidRDefault="00E83674" w:rsidP="00DB4257">
      <w:pPr>
        <w:ind w:firstLine="360"/>
        <w:jc w:val="both"/>
        <w:rPr>
          <w:bCs/>
          <w:sz w:val="22"/>
          <w:szCs w:val="22"/>
        </w:rPr>
      </w:pPr>
    </w:p>
    <w:p w14:paraId="1BFD0436" w14:textId="77777777" w:rsidR="00E83674" w:rsidRPr="003C463B" w:rsidRDefault="00E83674" w:rsidP="00DB4257">
      <w:pPr>
        <w:ind w:firstLine="360"/>
        <w:jc w:val="both"/>
        <w:rPr>
          <w:bCs/>
          <w:sz w:val="22"/>
          <w:szCs w:val="22"/>
        </w:rPr>
      </w:pPr>
    </w:p>
    <w:p w14:paraId="21395910" w14:textId="77777777" w:rsidR="003C463B" w:rsidRPr="003C463B" w:rsidRDefault="003C463B" w:rsidP="003C463B">
      <w:pPr>
        <w:jc w:val="both"/>
        <w:rPr>
          <w:bCs/>
          <w:sz w:val="10"/>
          <w:szCs w:val="10"/>
          <w:highlight w:val="yellow"/>
        </w:rPr>
      </w:pPr>
    </w:p>
    <w:p w14:paraId="3AF71871" w14:textId="3144561C" w:rsidR="00BC6CB8" w:rsidRPr="00F53186" w:rsidRDefault="00BC6CB8">
      <w:pPr>
        <w:pStyle w:val="Akapitzlist"/>
        <w:keepNext/>
        <w:numPr>
          <w:ilvl w:val="0"/>
          <w:numId w:val="53"/>
        </w:numPr>
        <w:tabs>
          <w:tab w:val="left" w:pos="720"/>
        </w:tabs>
        <w:snapToGrid w:val="0"/>
        <w:outlineLvl w:val="1"/>
        <w:rPr>
          <w:b/>
          <w:bCs/>
          <w:szCs w:val="28"/>
        </w:rPr>
      </w:pPr>
      <w:bookmarkStart w:id="32" w:name="_Toc187323133"/>
      <w:bookmarkStart w:id="33" w:name="_Hlk108339975"/>
      <w:bookmarkEnd w:id="31"/>
      <w:r w:rsidRPr="00F53186">
        <w:rPr>
          <w:b/>
          <w:bCs/>
          <w:szCs w:val="28"/>
        </w:rPr>
        <w:lastRenderedPageBreak/>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32"/>
        </w:numPr>
        <w:tabs>
          <w:tab w:val="clear" w:pos="540"/>
        </w:tabs>
        <w:ind w:left="567" w:hanging="283"/>
        <w:jc w:val="both"/>
        <w:rPr>
          <w:sz w:val="22"/>
          <w:szCs w:val="22"/>
        </w:rPr>
      </w:pPr>
      <w:r w:rsidRPr="00D87875">
        <w:rPr>
          <w:sz w:val="22"/>
          <w:szCs w:val="22"/>
        </w:rPr>
        <w:t>Wykonawca może złożyć tylko jedną ofertę.</w:t>
      </w:r>
    </w:p>
    <w:p w14:paraId="5C517D70" w14:textId="6B7188A3" w:rsidR="00D87875" w:rsidRPr="00D87875" w:rsidRDefault="00D87875">
      <w:pPr>
        <w:numPr>
          <w:ilvl w:val="0"/>
          <w:numId w:val="32"/>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32"/>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32"/>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32"/>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32"/>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32"/>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44229A">
        <w:rPr>
          <w:b/>
          <w:color w:val="002060"/>
          <w:sz w:val="22"/>
          <w:szCs w:val="22"/>
        </w:rPr>
        <w:t>Załącznik nr 2 do SWZ</w:t>
      </w:r>
      <w:r w:rsidRPr="0044229A">
        <w:rPr>
          <w:bCs/>
          <w:color w:val="002060"/>
          <w:sz w:val="22"/>
          <w:szCs w:val="22"/>
        </w:rPr>
        <w:t>.</w:t>
      </w:r>
      <w:r w:rsidRPr="0004163D">
        <w:rPr>
          <w:bCs/>
          <w:sz w:val="22"/>
          <w:szCs w:val="22"/>
        </w:rPr>
        <w:t xml:space="preserve"> Formularz Ofertowy dostępny jest na platformie EFO;</w:t>
      </w:r>
    </w:p>
    <w:p w14:paraId="456E1BD2" w14:textId="74588B16" w:rsidR="00C10E01" w:rsidRPr="0044229A" w:rsidRDefault="00C10E01" w:rsidP="009F299D">
      <w:pPr>
        <w:ind w:firstLine="709"/>
        <w:jc w:val="both"/>
        <w:rPr>
          <w:b/>
          <w:i/>
          <w:iCs/>
          <w:color w:val="002060"/>
          <w:sz w:val="22"/>
          <w:szCs w:val="22"/>
          <w:u w:val="single"/>
        </w:rPr>
      </w:pPr>
      <w:r w:rsidRPr="0044229A">
        <w:rPr>
          <w:b/>
          <w:i/>
          <w:iCs/>
          <w:color w:val="002060"/>
          <w:sz w:val="22"/>
          <w:szCs w:val="22"/>
          <w:u w:val="single"/>
        </w:rPr>
        <w:t xml:space="preserve">UWAGA </w:t>
      </w:r>
      <w:r w:rsidR="009F299D" w:rsidRPr="0044229A">
        <w:rPr>
          <w:b/>
          <w:i/>
          <w:iCs/>
          <w:color w:val="002060"/>
          <w:sz w:val="22"/>
          <w:szCs w:val="22"/>
          <w:u w:val="single"/>
        </w:rPr>
        <w:t>dla W</w:t>
      </w:r>
      <w:r w:rsidRPr="0044229A">
        <w:rPr>
          <w:b/>
          <w:i/>
          <w:iCs/>
          <w:color w:val="002060"/>
          <w:sz w:val="22"/>
          <w:szCs w:val="22"/>
          <w:u w:val="single"/>
        </w:rPr>
        <w:t>ykonawcy:</w:t>
      </w:r>
    </w:p>
    <w:p w14:paraId="3282B33B" w14:textId="5B192452" w:rsidR="009F299D" w:rsidRPr="0044229A" w:rsidRDefault="00C10E01" w:rsidP="0044229A">
      <w:pPr>
        <w:pStyle w:val="Tekstpodstawowy"/>
        <w:ind w:left="720"/>
        <w:rPr>
          <w:bCs/>
          <w:i/>
          <w:iCs/>
          <w:color w:val="FF0000"/>
          <w:sz w:val="22"/>
          <w:szCs w:val="22"/>
        </w:rPr>
      </w:pPr>
      <w:r w:rsidRPr="0044229A">
        <w:rPr>
          <w:bCs/>
          <w:i/>
          <w:iCs/>
          <w:color w:val="002060"/>
          <w:sz w:val="22"/>
          <w:szCs w:val="22"/>
        </w:rPr>
        <w:t xml:space="preserve">Do </w:t>
      </w:r>
      <w:r w:rsidR="009F299D" w:rsidRPr="0044229A">
        <w:rPr>
          <w:bCs/>
          <w:i/>
          <w:iCs/>
          <w:color w:val="002060"/>
          <w:sz w:val="22"/>
          <w:szCs w:val="22"/>
        </w:rPr>
        <w:t>F</w:t>
      </w:r>
      <w:r w:rsidRPr="0044229A">
        <w:rPr>
          <w:bCs/>
          <w:i/>
          <w:iCs/>
          <w:color w:val="002060"/>
          <w:sz w:val="22"/>
          <w:szCs w:val="22"/>
        </w:rPr>
        <w:t xml:space="preserve">ormularza </w:t>
      </w:r>
      <w:r w:rsidR="009F299D" w:rsidRPr="0044229A">
        <w:rPr>
          <w:bCs/>
          <w:i/>
          <w:iCs/>
          <w:color w:val="002060"/>
          <w:sz w:val="22"/>
          <w:szCs w:val="22"/>
        </w:rPr>
        <w:t>O</w:t>
      </w:r>
      <w:r w:rsidRPr="0044229A">
        <w:rPr>
          <w:bCs/>
          <w:i/>
          <w:iCs/>
          <w:color w:val="002060"/>
          <w:sz w:val="22"/>
          <w:szCs w:val="22"/>
        </w:rPr>
        <w:t xml:space="preserve">fertowego </w:t>
      </w:r>
      <w:r w:rsidR="009F299D" w:rsidRPr="0044229A">
        <w:rPr>
          <w:bCs/>
          <w:i/>
          <w:iCs/>
          <w:color w:val="002060"/>
          <w:sz w:val="22"/>
          <w:szCs w:val="22"/>
        </w:rPr>
        <w:t>W</w:t>
      </w:r>
      <w:r w:rsidRPr="0044229A">
        <w:rPr>
          <w:bCs/>
          <w:i/>
          <w:iCs/>
          <w:color w:val="002060"/>
          <w:sz w:val="22"/>
          <w:szCs w:val="22"/>
        </w:rPr>
        <w:t xml:space="preserve">ykonawca nie wprowadza cen. Wypełnia natomiast wszystkie pozycje cennikowe (stawka roboczogodziny serwisowej i cennik istotnych dla </w:t>
      </w:r>
      <w:r w:rsidR="009F299D" w:rsidRPr="0044229A">
        <w:rPr>
          <w:bCs/>
          <w:i/>
          <w:iCs/>
          <w:color w:val="002060"/>
          <w:sz w:val="22"/>
          <w:szCs w:val="22"/>
        </w:rPr>
        <w:t>Z</w:t>
      </w:r>
      <w:r w:rsidRPr="0044229A">
        <w:rPr>
          <w:bCs/>
          <w:i/>
          <w:iCs/>
          <w:color w:val="002060"/>
          <w:sz w:val="22"/>
          <w:szCs w:val="22"/>
        </w:rPr>
        <w:t xml:space="preserve">amawiającego części zamiennych) w arkuszu </w:t>
      </w:r>
      <w:proofErr w:type="spellStart"/>
      <w:r w:rsidRPr="0044229A">
        <w:rPr>
          <w:bCs/>
          <w:i/>
          <w:iCs/>
          <w:color w:val="002060"/>
          <w:sz w:val="22"/>
          <w:szCs w:val="22"/>
        </w:rPr>
        <w:t>excel</w:t>
      </w:r>
      <w:proofErr w:type="spellEnd"/>
      <w:r w:rsidRPr="0044229A">
        <w:rPr>
          <w:bCs/>
          <w:i/>
          <w:iCs/>
          <w:color w:val="002060"/>
          <w:sz w:val="22"/>
          <w:szCs w:val="22"/>
        </w:rPr>
        <w:t xml:space="preserve"> udostępnionym przez Zamawiającego </w:t>
      </w:r>
      <w:r w:rsidRPr="0044229A">
        <w:rPr>
          <w:bCs/>
          <w:i/>
          <w:iCs/>
          <w:color w:val="002060"/>
          <w:sz w:val="22"/>
          <w:szCs w:val="22"/>
          <w:u w:val="single"/>
        </w:rPr>
        <w:t>na platformie EFO</w:t>
      </w:r>
      <w:r w:rsidRPr="0044229A">
        <w:rPr>
          <w:bCs/>
          <w:i/>
          <w:iCs/>
          <w:color w:val="002060"/>
          <w:sz w:val="22"/>
          <w:szCs w:val="22"/>
        </w:rPr>
        <w:t>.</w:t>
      </w:r>
      <w:r w:rsidRPr="009F299D">
        <w:rPr>
          <w:bCs/>
          <w:i/>
          <w:iCs/>
          <w:color w:val="FF0000"/>
          <w:sz w:val="22"/>
          <w:szCs w:val="22"/>
        </w:rPr>
        <w:t xml:space="preserve"> </w:t>
      </w:r>
    </w:p>
    <w:bookmarkEnd w:id="34"/>
    <w:p w14:paraId="0B708EA7" w14:textId="5881178E" w:rsidR="00C10E01" w:rsidRPr="008F54C9" w:rsidRDefault="00C10E01">
      <w:pPr>
        <w:numPr>
          <w:ilvl w:val="1"/>
          <w:numId w:val="32"/>
        </w:numPr>
        <w:spacing w:after="40"/>
        <w:ind w:left="851" w:hanging="284"/>
        <w:jc w:val="both"/>
        <w:rPr>
          <w:b/>
          <w:sz w:val="22"/>
          <w:szCs w:val="22"/>
        </w:rPr>
      </w:pPr>
      <w:r w:rsidRPr="0044229A">
        <w:rPr>
          <w:b/>
          <w:color w:val="002060"/>
          <w:sz w:val="22"/>
          <w:szCs w:val="22"/>
        </w:rPr>
        <w:t xml:space="preserve">wypełniony </w:t>
      </w:r>
      <w:r w:rsidR="008421FF" w:rsidRPr="0044229A">
        <w:rPr>
          <w:b/>
          <w:color w:val="002060"/>
          <w:sz w:val="22"/>
          <w:szCs w:val="22"/>
        </w:rPr>
        <w:t>C</w:t>
      </w:r>
      <w:r w:rsidRPr="0044229A">
        <w:rPr>
          <w:b/>
          <w:color w:val="002060"/>
          <w:sz w:val="22"/>
          <w:szCs w:val="22"/>
        </w:rPr>
        <w:t xml:space="preserve">ennik (udostępniony przez </w:t>
      </w:r>
      <w:r w:rsidR="008F54C9" w:rsidRPr="0044229A">
        <w:rPr>
          <w:b/>
          <w:color w:val="002060"/>
          <w:sz w:val="22"/>
          <w:szCs w:val="22"/>
        </w:rPr>
        <w:t>Z</w:t>
      </w:r>
      <w:r w:rsidRPr="0044229A">
        <w:rPr>
          <w:b/>
          <w:color w:val="002060"/>
          <w:sz w:val="22"/>
          <w:szCs w:val="22"/>
        </w:rPr>
        <w:t>amawiającego w Profilu nabywcy i</w:t>
      </w:r>
      <w:r w:rsidR="0044229A">
        <w:rPr>
          <w:b/>
          <w:color w:val="002060"/>
          <w:sz w:val="22"/>
          <w:szCs w:val="22"/>
        </w:rPr>
        <w:t> </w:t>
      </w:r>
      <w:r w:rsidRPr="0044229A">
        <w:rPr>
          <w:b/>
          <w:color w:val="002060"/>
          <w:sz w:val="22"/>
          <w:szCs w:val="22"/>
        </w:rPr>
        <w:t>zapisanych w</w:t>
      </w:r>
      <w:r w:rsidR="00EA5EC7">
        <w:rPr>
          <w:b/>
          <w:color w:val="002060"/>
          <w:sz w:val="22"/>
          <w:szCs w:val="22"/>
        </w:rPr>
        <w:t> </w:t>
      </w:r>
      <w:r w:rsidRPr="0044229A">
        <w:rPr>
          <w:b/>
          <w:color w:val="002060"/>
          <w:sz w:val="22"/>
          <w:szCs w:val="22"/>
        </w:rPr>
        <w:t xml:space="preserve">formacie </w:t>
      </w:r>
      <w:proofErr w:type="spellStart"/>
      <w:r w:rsidRPr="0044229A">
        <w:rPr>
          <w:b/>
          <w:color w:val="002060"/>
          <w:sz w:val="22"/>
          <w:szCs w:val="22"/>
        </w:rPr>
        <w:t>excel</w:t>
      </w:r>
      <w:proofErr w:type="spellEnd"/>
      <w:r w:rsidRPr="0044229A">
        <w:rPr>
          <w:b/>
          <w:color w:val="002060"/>
          <w:sz w:val="22"/>
          <w:szCs w:val="22"/>
        </w:rPr>
        <w:t>) któr</w:t>
      </w:r>
      <w:r w:rsidR="007F4A31">
        <w:rPr>
          <w:b/>
          <w:color w:val="002060"/>
          <w:sz w:val="22"/>
          <w:szCs w:val="22"/>
        </w:rPr>
        <w:t>y</w:t>
      </w:r>
      <w:r w:rsidRPr="0044229A">
        <w:rPr>
          <w:b/>
          <w:color w:val="002060"/>
          <w:sz w:val="22"/>
          <w:szCs w:val="22"/>
        </w:rPr>
        <w:t xml:space="preserve"> należy złożyć jako załącznik do EFO i następnie sygnować poprzez system kwalifikowanym  podpisem elektronicznym</w:t>
      </w:r>
      <w:r w:rsidR="008F54C9">
        <w:rPr>
          <w:b/>
          <w:sz w:val="22"/>
          <w:szCs w:val="22"/>
        </w:rPr>
        <w:t>;</w:t>
      </w:r>
    </w:p>
    <w:p w14:paraId="45C5D9AD" w14:textId="76BBAD1C" w:rsidR="0004163D" w:rsidRPr="0004163D" w:rsidRDefault="0097341D">
      <w:pPr>
        <w:pStyle w:val="Akapitzlist"/>
        <w:numPr>
          <w:ilvl w:val="1"/>
          <w:numId w:val="32"/>
        </w:numPr>
        <w:spacing w:after="40"/>
        <w:ind w:left="851" w:hanging="284"/>
        <w:jc w:val="both"/>
        <w:rPr>
          <w:bCs/>
          <w:sz w:val="22"/>
          <w:szCs w:val="22"/>
        </w:rPr>
      </w:pPr>
      <w:r w:rsidRPr="0044229A">
        <w:rPr>
          <w:b/>
          <w:color w:val="002060"/>
          <w:sz w:val="22"/>
          <w:szCs w:val="22"/>
        </w:rPr>
        <w:t>d</w:t>
      </w:r>
      <w:r w:rsidR="0004163D" w:rsidRPr="0044229A">
        <w:rPr>
          <w:b/>
          <w:color w:val="002060"/>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w:t>
      </w:r>
      <w:r w:rsidR="00EA5EC7">
        <w:rPr>
          <w:bCs/>
          <w:sz w:val="22"/>
          <w:szCs w:val="22"/>
        </w:rPr>
        <w:t> </w:t>
      </w:r>
      <w:r w:rsidR="0004163D"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047C6026" w14:textId="7D370D2A" w:rsidR="0004163D" w:rsidRPr="0004163D" w:rsidRDefault="0004163D">
      <w:pPr>
        <w:pStyle w:val="Akapitzlist"/>
        <w:numPr>
          <w:ilvl w:val="1"/>
          <w:numId w:val="32"/>
        </w:numPr>
        <w:spacing w:after="40"/>
        <w:ind w:left="851" w:hanging="284"/>
        <w:jc w:val="both"/>
        <w:rPr>
          <w:bCs/>
          <w:sz w:val="22"/>
          <w:szCs w:val="22"/>
        </w:rPr>
      </w:pPr>
      <w:r w:rsidRPr="0044229A">
        <w:rPr>
          <w:b/>
          <w:color w:val="002060"/>
          <w:sz w:val="22"/>
          <w:szCs w:val="22"/>
        </w:rPr>
        <w:t>Pełnomocnictwa wskazującego pełnomocnika</w:t>
      </w:r>
      <w:r w:rsidRPr="0044229A">
        <w:rPr>
          <w:bCs/>
          <w:color w:val="002060"/>
          <w:sz w:val="22"/>
          <w:szCs w:val="22"/>
        </w:rPr>
        <w:t xml:space="preserve"> </w:t>
      </w:r>
      <w:r w:rsidRPr="0004163D">
        <w:rPr>
          <w:bCs/>
          <w:sz w:val="22"/>
          <w:szCs w:val="22"/>
        </w:rPr>
        <w:t>Wykonawców występujących wspólnie (w</w:t>
      </w:r>
      <w:r w:rsidR="00EA5EC7">
        <w:rPr>
          <w:bCs/>
          <w:sz w:val="22"/>
          <w:szCs w:val="22"/>
        </w:rPr>
        <w:t> </w:t>
      </w:r>
      <w:r w:rsidRPr="0004163D">
        <w:rPr>
          <w:bCs/>
          <w:sz w:val="22"/>
          <w:szCs w:val="22"/>
        </w:rPr>
        <w:t>wypadku złożenia oferty przez konsorcjum);</w:t>
      </w:r>
    </w:p>
    <w:p w14:paraId="328132ED" w14:textId="77777777" w:rsidR="0004163D" w:rsidRPr="0004163D" w:rsidRDefault="0004163D">
      <w:pPr>
        <w:pStyle w:val="Akapitzlist"/>
        <w:numPr>
          <w:ilvl w:val="1"/>
          <w:numId w:val="32"/>
        </w:numPr>
        <w:spacing w:after="40"/>
        <w:ind w:left="851" w:hanging="284"/>
        <w:jc w:val="both"/>
        <w:rPr>
          <w:bCs/>
          <w:sz w:val="22"/>
          <w:szCs w:val="22"/>
        </w:rPr>
      </w:pPr>
      <w:r w:rsidRPr="0044229A">
        <w:rPr>
          <w:b/>
          <w:color w:val="002060"/>
          <w:sz w:val="22"/>
          <w:szCs w:val="22"/>
        </w:rPr>
        <w:t>Pełnomocnictwa do podpisania oferty</w:t>
      </w:r>
      <w:r w:rsidRPr="0044229A">
        <w:rPr>
          <w:bCs/>
          <w:color w:val="002060"/>
          <w:sz w:val="22"/>
          <w:szCs w:val="22"/>
        </w:rPr>
        <w:t xml:space="preserve"> </w:t>
      </w:r>
      <w:r w:rsidRPr="0004163D">
        <w:rPr>
          <w:bCs/>
          <w:sz w:val="22"/>
          <w:szCs w:val="22"/>
        </w:rPr>
        <w:t>(w przypadku posługiwania się pełnomocnikiem).</w:t>
      </w:r>
    </w:p>
    <w:p w14:paraId="2CC0B3CB" w14:textId="77777777" w:rsidR="0004163D" w:rsidRPr="0004163D" w:rsidRDefault="0004163D">
      <w:pPr>
        <w:numPr>
          <w:ilvl w:val="0"/>
          <w:numId w:val="32"/>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8CA7DBC" w:rsidR="0004163D" w:rsidRPr="0004163D" w:rsidRDefault="0004163D">
      <w:pPr>
        <w:pStyle w:val="Akapitzlist"/>
        <w:numPr>
          <w:ilvl w:val="1"/>
          <w:numId w:val="32"/>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w:t>
      </w:r>
      <w:r w:rsidR="00EA5EC7">
        <w:rPr>
          <w:bCs/>
          <w:sz w:val="22"/>
          <w:szCs w:val="22"/>
        </w:rPr>
        <w:t> </w:t>
      </w:r>
      <w:r w:rsidRPr="0004163D">
        <w:rPr>
          <w:bCs/>
          <w:sz w:val="22"/>
          <w:szCs w:val="22"/>
        </w:rPr>
        <w:t>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32"/>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0271545C" w14:textId="77777777" w:rsidR="007F4A31" w:rsidRDefault="007F4A31" w:rsidP="001D6B33">
      <w:pPr>
        <w:ind w:left="360"/>
        <w:jc w:val="both"/>
        <w:rPr>
          <w:b/>
          <w:sz w:val="22"/>
          <w:szCs w:val="22"/>
        </w:rPr>
      </w:pPr>
    </w:p>
    <w:p w14:paraId="489F5B34" w14:textId="29DC45DF"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32"/>
        </w:numPr>
        <w:tabs>
          <w:tab w:val="clear" w:pos="540"/>
        </w:tabs>
        <w:ind w:left="709" w:hanging="425"/>
        <w:jc w:val="both"/>
        <w:rPr>
          <w:bCs/>
          <w:sz w:val="22"/>
          <w:szCs w:val="22"/>
        </w:rPr>
      </w:pPr>
      <w:bookmarkStart w:id="3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432EF529" w:rsidR="00D17128" w:rsidRPr="00D17128" w:rsidRDefault="00D17128">
      <w:pPr>
        <w:pStyle w:val="Akapitzlist"/>
        <w:numPr>
          <w:ilvl w:val="0"/>
          <w:numId w:val="32"/>
        </w:numPr>
        <w:tabs>
          <w:tab w:val="clear" w:pos="540"/>
        </w:tabs>
        <w:ind w:left="709" w:hanging="425"/>
        <w:jc w:val="both"/>
        <w:rPr>
          <w:bCs/>
          <w:sz w:val="22"/>
          <w:szCs w:val="22"/>
        </w:rPr>
      </w:pPr>
      <w:r w:rsidRPr="00D17128">
        <w:rPr>
          <w:bCs/>
          <w:sz w:val="22"/>
          <w:szCs w:val="22"/>
        </w:rPr>
        <w:t>Formularz Ofertowy w wersji elektronicznej dostępny jest po kliknięciu na link zamieszczony na stronie internetowej w Profilu Nabywcy. Wymagania techniczne: komputer klasy PC z jednym z</w:t>
      </w:r>
      <w:r w:rsidR="00EA5EC7">
        <w:rPr>
          <w:bCs/>
          <w:sz w:val="22"/>
          <w:szCs w:val="22"/>
        </w:rPr>
        <w:t> </w:t>
      </w:r>
      <w:r w:rsidRPr="00D17128">
        <w:rPr>
          <w:bCs/>
          <w:sz w:val="22"/>
          <w:szCs w:val="22"/>
        </w:rPr>
        <w:t xml:space="preserve">następujących systemów operacyjnych: Windows 7, Windows 8, Windows 10 (bez wsparcia 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t>
      </w:r>
      <w:r w:rsidRPr="00D17128">
        <w:rPr>
          <w:bCs/>
          <w:sz w:val="22"/>
          <w:szCs w:val="22"/>
        </w:rPr>
        <w:lastRenderedPageBreak/>
        <w:t xml:space="preserve">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25C9AF29" w:rsidR="00DB4257" w:rsidRDefault="00D17128">
      <w:pPr>
        <w:pStyle w:val="Akapitzlist"/>
        <w:numPr>
          <w:ilvl w:val="0"/>
          <w:numId w:val="32"/>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6" w:name="_Hlk106866889"/>
      <w:r w:rsidRPr="00D17128">
        <w:rPr>
          <w:bCs/>
          <w:sz w:val="22"/>
          <w:szCs w:val="22"/>
        </w:rPr>
        <w:t>w kontekście jej kompletności i zgodności</w:t>
      </w:r>
      <w:bookmarkEnd w:id="36"/>
      <w:r w:rsidRPr="00D17128">
        <w:rPr>
          <w:bCs/>
          <w:sz w:val="22"/>
          <w:szCs w:val="22"/>
        </w:rPr>
        <w:t>. Na platformie EFO oferta Wykonawcy zostanie oznaczona statusem: „nieaktualna” (złożona w</w:t>
      </w:r>
      <w:r w:rsidR="00EA5EC7">
        <w:rPr>
          <w:bCs/>
          <w:sz w:val="22"/>
          <w:szCs w:val="22"/>
        </w:rPr>
        <w:t> </w:t>
      </w:r>
      <w:r w:rsidRPr="00D17128">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1F1C0994" w14:textId="761016BD" w:rsidR="00D17128" w:rsidRPr="0044229A" w:rsidRDefault="00D17128" w:rsidP="00DB4257">
      <w:pPr>
        <w:pStyle w:val="Akapitzlist"/>
        <w:ind w:left="709"/>
        <w:jc w:val="both"/>
        <w:rPr>
          <w:bCs/>
          <w:sz w:val="22"/>
          <w:szCs w:val="22"/>
        </w:rPr>
      </w:pPr>
      <w:r w:rsidRPr="0044229A">
        <w:rPr>
          <w:bCs/>
          <w:i/>
          <w:iCs/>
          <w:sz w:val="22"/>
          <w:szCs w:val="22"/>
        </w:rPr>
        <w:t xml:space="preserve">Zaleca się, aby każdorazowo w przypadku zmian struktury </w:t>
      </w:r>
      <w:r w:rsidR="00DB4257" w:rsidRPr="0044229A">
        <w:rPr>
          <w:bCs/>
          <w:i/>
          <w:iCs/>
          <w:sz w:val="22"/>
          <w:szCs w:val="22"/>
        </w:rPr>
        <w:t>F</w:t>
      </w:r>
      <w:r w:rsidRPr="0044229A">
        <w:rPr>
          <w:bCs/>
          <w:i/>
          <w:iCs/>
          <w:sz w:val="22"/>
          <w:szCs w:val="22"/>
        </w:rPr>
        <w:t xml:space="preserve">ormularza elektronicznego Wykonawca zweryfikował złożoną wcześniej ofertę i skopiował ją do nowej wersji </w:t>
      </w:r>
      <w:r w:rsidR="00DB4257" w:rsidRPr="0044229A">
        <w:rPr>
          <w:bCs/>
          <w:i/>
          <w:iCs/>
          <w:sz w:val="22"/>
          <w:szCs w:val="22"/>
        </w:rPr>
        <w:t>F</w:t>
      </w:r>
      <w:r w:rsidRPr="0044229A">
        <w:rPr>
          <w:bCs/>
          <w:i/>
          <w:iCs/>
          <w:sz w:val="22"/>
          <w:szCs w:val="22"/>
        </w:rPr>
        <w:t>ormularza w celu zachowania spójności i zgodności wysłanej oferty z treścią specyfikacji.</w:t>
      </w:r>
    </w:p>
    <w:p w14:paraId="11A8335B" w14:textId="6F07AA9D" w:rsidR="00D17128" w:rsidRPr="00D17128" w:rsidRDefault="00D17128">
      <w:pPr>
        <w:pStyle w:val="Akapitzlist"/>
        <w:numPr>
          <w:ilvl w:val="0"/>
          <w:numId w:val="32"/>
        </w:numPr>
        <w:tabs>
          <w:tab w:val="clear" w:pos="540"/>
        </w:tabs>
        <w:ind w:left="709" w:hanging="425"/>
        <w:jc w:val="both"/>
        <w:rPr>
          <w:bCs/>
          <w:sz w:val="22"/>
          <w:szCs w:val="22"/>
        </w:rPr>
      </w:pPr>
      <w:r w:rsidRPr="00D17128">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CC6F38F" w14:textId="77777777" w:rsidR="00D17128" w:rsidRPr="00D17128" w:rsidRDefault="00D17128">
      <w:pPr>
        <w:pStyle w:val="Akapitzlist"/>
        <w:numPr>
          <w:ilvl w:val="0"/>
          <w:numId w:val="32"/>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32"/>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5"/>
    </w:p>
    <w:bookmarkEnd w:id="33"/>
    <w:p w14:paraId="3663A27F" w14:textId="310DF8AD" w:rsidR="00AE45B0" w:rsidRPr="00C879A9" w:rsidRDefault="002B5F54">
      <w:pPr>
        <w:pStyle w:val="Akapitzlist"/>
        <w:numPr>
          <w:ilvl w:val="0"/>
          <w:numId w:val="32"/>
        </w:numPr>
        <w:tabs>
          <w:tab w:val="clear" w:pos="540"/>
        </w:tabs>
        <w:ind w:left="709" w:hanging="425"/>
        <w:jc w:val="both"/>
        <w:rPr>
          <w:sz w:val="22"/>
          <w:szCs w:val="22"/>
        </w:rPr>
      </w:pPr>
      <w:r w:rsidRPr="00C879A9">
        <w:rPr>
          <w:sz w:val="22"/>
          <w:szCs w:val="22"/>
        </w:rPr>
        <w:t>C</w:t>
      </w:r>
      <w:r w:rsidR="00F75F50" w:rsidRPr="00C879A9">
        <w:rPr>
          <w:sz w:val="22"/>
          <w:szCs w:val="22"/>
        </w:rPr>
        <w:t xml:space="preserve">ennik stanowi </w:t>
      </w:r>
      <w:r w:rsidR="00C879A9" w:rsidRPr="0044229A">
        <w:rPr>
          <w:b/>
          <w:color w:val="002060"/>
          <w:sz w:val="22"/>
          <w:szCs w:val="22"/>
        </w:rPr>
        <w:t>Z</w:t>
      </w:r>
      <w:r w:rsidR="00725465" w:rsidRPr="0044229A">
        <w:rPr>
          <w:b/>
          <w:color w:val="002060"/>
          <w:sz w:val="22"/>
          <w:szCs w:val="22"/>
        </w:rPr>
        <w:t>ałącznik nr 2a</w:t>
      </w:r>
      <w:r w:rsidR="0044229A" w:rsidRPr="0044229A">
        <w:rPr>
          <w:b/>
          <w:color w:val="002060"/>
          <w:sz w:val="22"/>
          <w:szCs w:val="22"/>
        </w:rPr>
        <w:t xml:space="preserve"> </w:t>
      </w:r>
      <w:r w:rsidR="00F75F50" w:rsidRPr="0044229A">
        <w:rPr>
          <w:b/>
          <w:color w:val="002060"/>
          <w:sz w:val="22"/>
          <w:szCs w:val="22"/>
        </w:rPr>
        <w:t xml:space="preserve">do </w:t>
      </w:r>
      <w:r w:rsidR="00B60CDC" w:rsidRPr="0044229A">
        <w:rPr>
          <w:b/>
          <w:color w:val="002060"/>
          <w:sz w:val="22"/>
          <w:szCs w:val="22"/>
        </w:rPr>
        <w:t>SWZ</w:t>
      </w:r>
      <w:r w:rsidR="00725465" w:rsidRPr="00C879A9">
        <w:rPr>
          <w:sz w:val="22"/>
          <w:szCs w:val="22"/>
        </w:rPr>
        <w:t>.</w:t>
      </w:r>
      <w:r w:rsidR="00BC6CB8" w:rsidRPr="00C879A9">
        <w:rPr>
          <w:sz w:val="22"/>
          <w:szCs w:val="22"/>
        </w:rPr>
        <w:t xml:space="preserve"> </w:t>
      </w:r>
    </w:p>
    <w:p w14:paraId="793FBAA6" w14:textId="7F81D7A9" w:rsidR="005007D7" w:rsidRPr="0044229A" w:rsidRDefault="00F556BB">
      <w:pPr>
        <w:pStyle w:val="Akapitzlist"/>
        <w:numPr>
          <w:ilvl w:val="0"/>
          <w:numId w:val="32"/>
        </w:numPr>
        <w:tabs>
          <w:tab w:val="clear" w:pos="540"/>
        </w:tabs>
        <w:ind w:left="709" w:hanging="425"/>
        <w:jc w:val="both"/>
        <w:rPr>
          <w:sz w:val="22"/>
          <w:szCs w:val="22"/>
        </w:rPr>
      </w:pPr>
      <w:bookmarkStart w:id="37"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bookmarkEnd w:id="37"/>
    </w:p>
    <w:p w14:paraId="0F73AA19" w14:textId="5117616B" w:rsidR="00B552C7" w:rsidRPr="003D11A1" w:rsidRDefault="00B552C7" w:rsidP="00B552C7">
      <w:pPr>
        <w:spacing w:before="120" w:line="312" w:lineRule="auto"/>
        <w:ind w:left="360"/>
        <w:jc w:val="both"/>
        <w:rPr>
          <w:b/>
          <w:sz w:val="22"/>
          <w:szCs w:val="22"/>
        </w:rPr>
      </w:pPr>
      <w:bookmarkStart w:id="38" w:name="_Hlk108340448"/>
      <w:r w:rsidRPr="003D11A1">
        <w:rPr>
          <w:b/>
          <w:sz w:val="22"/>
          <w:szCs w:val="22"/>
        </w:rPr>
        <w:t>Tajemnica przedsiębiorstwa</w:t>
      </w:r>
      <w:r w:rsidR="005E178E">
        <w:rPr>
          <w:b/>
          <w:sz w:val="22"/>
          <w:szCs w:val="22"/>
        </w:rPr>
        <w:t>:</w:t>
      </w:r>
    </w:p>
    <w:p w14:paraId="2AF7E914" w14:textId="4643A8E5" w:rsidR="00B552C7" w:rsidRPr="00B552C7" w:rsidRDefault="00B552C7">
      <w:pPr>
        <w:pStyle w:val="Akapitzlist"/>
        <w:numPr>
          <w:ilvl w:val="0"/>
          <w:numId w:val="32"/>
        </w:numPr>
        <w:tabs>
          <w:tab w:val="clear" w:pos="540"/>
        </w:tabs>
        <w:ind w:left="709" w:hanging="425"/>
        <w:jc w:val="both"/>
        <w:rPr>
          <w:bCs/>
          <w:sz w:val="22"/>
          <w:szCs w:val="22"/>
        </w:rPr>
      </w:pPr>
      <w:r w:rsidRPr="00B552C7">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3B56E26" w14:textId="2C2B5222" w:rsidR="00B552C7" w:rsidRDefault="00B552C7">
      <w:pPr>
        <w:pStyle w:val="Akapitzlist"/>
        <w:numPr>
          <w:ilvl w:val="0"/>
          <w:numId w:val="32"/>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53"/>
        </w:numPr>
        <w:tabs>
          <w:tab w:val="left" w:pos="720"/>
        </w:tabs>
        <w:snapToGrid w:val="0"/>
        <w:outlineLvl w:val="1"/>
        <w:rPr>
          <w:b/>
          <w:bCs/>
          <w:szCs w:val="28"/>
        </w:rPr>
      </w:pPr>
      <w:bookmarkStart w:id="39" w:name="_Toc187323134"/>
      <w:bookmarkStart w:id="40" w:name="_Hlk108340472"/>
      <w:r>
        <w:rPr>
          <w:b/>
          <w:bCs/>
          <w:szCs w:val="28"/>
        </w:rPr>
        <w:t>Miejsce, termin składania i otwarcia ofert oraz termin związania ofertą</w:t>
      </w:r>
      <w:bookmarkEnd w:id="39"/>
    </w:p>
    <w:p w14:paraId="610F6A8C" w14:textId="3379C749" w:rsidR="00157513" w:rsidRDefault="00B552C7">
      <w:pPr>
        <w:pStyle w:val="Akapitzlist"/>
        <w:numPr>
          <w:ilvl w:val="0"/>
          <w:numId w:val="65"/>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65"/>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65"/>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65"/>
        </w:numPr>
        <w:ind w:left="426" w:hanging="284"/>
        <w:jc w:val="both"/>
        <w:rPr>
          <w:sz w:val="22"/>
          <w:szCs w:val="22"/>
        </w:rPr>
      </w:pPr>
      <w:bookmarkStart w:id="41"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65"/>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65"/>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1"/>
    <w:p w14:paraId="52BFA148" w14:textId="6BE6673D" w:rsidR="00B552C7" w:rsidRDefault="00B552C7" w:rsidP="00B552C7">
      <w:pPr>
        <w:pStyle w:val="Tekstpodstawowy"/>
        <w:ind w:left="709"/>
        <w:rPr>
          <w:sz w:val="22"/>
          <w:szCs w:val="22"/>
        </w:rPr>
      </w:pPr>
    </w:p>
    <w:p w14:paraId="63E611C2" w14:textId="0BCD4981" w:rsidR="00157513" w:rsidRPr="00F53186" w:rsidRDefault="00157513">
      <w:pPr>
        <w:pStyle w:val="Akapitzlist"/>
        <w:keepNext/>
        <w:numPr>
          <w:ilvl w:val="0"/>
          <w:numId w:val="53"/>
        </w:numPr>
        <w:snapToGrid w:val="0"/>
        <w:ind w:left="993" w:hanging="633"/>
        <w:jc w:val="both"/>
        <w:outlineLvl w:val="1"/>
        <w:rPr>
          <w:b/>
          <w:bCs/>
          <w:szCs w:val="28"/>
        </w:rPr>
      </w:pPr>
      <w:bookmarkStart w:id="42" w:name="_Toc18732313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2"/>
    </w:p>
    <w:p w14:paraId="1067AA14" w14:textId="77777777" w:rsidR="000B67F0" w:rsidRPr="009342C7" w:rsidRDefault="000B67F0">
      <w:pPr>
        <w:pStyle w:val="Akapitzlist"/>
        <w:numPr>
          <w:ilvl w:val="0"/>
          <w:numId w:val="66"/>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66"/>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66"/>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0405C72F" w:rsidR="000B67F0" w:rsidRPr="009342C7" w:rsidRDefault="000B67F0">
      <w:pPr>
        <w:pStyle w:val="Akapitzlist"/>
        <w:numPr>
          <w:ilvl w:val="0"/>
          <w:numId w:val="66"/>
        </w:numPr>
        <w:ind w:left="426" w:hanging="284"/>
        <w:jc w:val="both"/>
        <w:rPr>
          <w:bCs/>
          <w:sz w:val="22"/>
          <w:szCs w:val="22"/>
        </w:rPr>
      </w:pPr>
      <w:r w:rsidRPr="009342C7">
        <w:rPr>
          <w:bCs/>
          <w:sz w:val="22"/>
          <w:szCs w:val="22"/>
        </w:rPr>
        <w:t>Wymagania techniczne oraz organizacyjne dotyczące korzystania z Platformy EFO są zamieszczone w</w:t>
      </w:r>
      <w:r w:rsidR="00EA5EC7">
        <w:rPr>
          <w:bCs/>
          <w:sz w:val="22"/>
          <w:szCs w:val="22"/>
        </w:rPr>
        <w:t> </w:t>
      </w:r>
      <w:r w:rsidRPr="009342C7">
        <w:rPr>
          <w:bCs/>
          <w:sz w:val="22"/>
          <w:szCs w:val="22"/>
        </w:rPr>
        <w:t xml:space="preserve">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66"/>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1F23E3EB" w:rsidR="003D11A1" w:rsidRPr="003D11A1" w:rsidRDefault="000B67F0">
      <w:pPr>
        <w:pStyle w:val="Akapitzlist"/>
        <w:numPr>
          <w:ilvl w:val="0"/>
          <w:numId w:val="66"/>
        </w:numPr>
        <w:ind w:left="426" w:hanging="284"/>
        <w:jc w:val="both"/>
        <w:rPr>
          <w:bCs/>
        </w:rPr>
      </w:pPr>
      <w:r w:rsidRPr="009342C7">
        <w:rPr>
          <w:bCs/>
          <w:sz w:val="22"/>
          <w:szCs w:val="22"/>
        </w:rPr>
        <w:t xml:space="preserve">Zamawiający informuje, iż  informacje </w:t>
      </w:r>
      <w:r w:rsidRPr="0097341D">
        <w:rPr>
          <w:bCs/>
          <w:sz w:val="22"/>
          <w:szCs w:val="22"/>
        </w:rPr>
        <w:t xml:space="preserve">zawarte w Załączniku nr </w:t>
      </w:r>
      <w:r w:rsidRPr="003D11A1">
        <w:rPr>
          <w:bCs/>
          <w:color w:val="FF0000"/>
          <w:sz w:val="22"/>
          <w:szCs w:val="22"/>
        </w:rPr>
        <w:t xml:space="preserve">……. </w:t>
      </w:r>
      <w:r w:rsidRPr="009342C7">
        <w:rPr>
          <w:bCs/>
          <w:sz w:val="22"/>
          <w:szCs w:val="22"/>
        </w:rPr>
        <w:t>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412333">
        <w:rPr>
          <w:bCs/>
        </w:rPr>
        <w:t xml:space="preserve"> </w:t>
      </w:r>
      <w:r w:rsidRPr="003D11A1">
        <w:rPr>
          <w:b/>
        </w:rPr>
        <w:t xml:space="preserve">Załącznik nr </w:t>
      </w:r>
      <w:r w:rsidR="00E247EB">
        <w:rPr>
          <w:b/>
        </w:rPr>
        <w:t>13</w:t>
      </w:r>
      <w:r w:rsidRPr="003D11A1">
        <w:rPr>
          <w:b/>
        </w:rPr>
        <w:t xml:space="preserve"> do SWZ</w:t>
      </w:r>
      <w:r w:rsidR="00021FC7">
        <w:rPr>
          <w:bCs/>
        </w:rPr>
        <w:t xml:space="preserve">– </w:t>
      </w:r>
      <w:r w:rsidR="00051BE7" w:rsidRPr="00051BE7">
        <w:rPr>
          <w:bCs/>
          <w:i/>
          <w:iCs/>
          <w:color w:val="002060"/>
          <w:sz w:val="22"/>
          <w:szCs w:val="22"/>
        </w:rPr>
        <w:t>nie</w:t>
      </w:r>
      <w:r w:rsidR="00021FC7" w:rsidRPr="00051BE7">
        <w:rPr>
          <w:bCs/>
          <w:i/>
          <w:iCs/>
          <w:color w:val="002060"/>
          <w:sz w:val="22"/>
          <w:szCs w:val="22"/>
        </w:rPr>
        <w:t xml:space="preserve"> dotyczy</w:t>
      </w:r>
      <w:r w:rsidRPr="00051BE7">
        <w:rPr>
          <w:bCs/>
          <w:color w:val="002060"/>
          <w:sz w:val="22"/>
          <w:szCs w:val="22"/>
        </w:rPr>
        <w:t xml:space="preserve"> </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53"/>
        </w:numPr>
        <w:tabs>
          <w:tab w:val="left" w:pos="720"/>
        </w:tabs>
        <w:snapToGrid w:val="0"/>
        <w:jc w:val="both"/>
        <w:outlineLvl w:val="1"/>
        <w:rPr>
          <w:sz w:val="22"/>
          <w:szCs w:val="22"/>
        </w:rPr>
      </w:pPr>
      <w:bookmarkStart w:id="43" w:name="_Toc187323136"/>
      <w:r w:rsidRPr="00FC172A">
        <w:rPr>
          <w:b/>
          <w:bCs/>
          <w:szCs w:val="28"/>
        </w:rPr>
        <w:t>Opis sposobu obliczenia ceny</w:t>
      </w:r>
      <w:bookmarkEnd w:id="43"/>
    </w:p>
    <w:p w14:paraId="5AE769D3" w14:textId="77777777" w:rsidR="009158C2" w:rsidRPr="00FC172A" w:rsidRDefault="009158C2">
      <w:pPr>
        <w:pStyle w:val="Akapitzlist"/>
        <w:numPr>
          <w:ilvl w:val="0"/>
          <w:numId w:val="67"/>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67"/>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67"/>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67"/>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67"/>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EB2017B" w:rsidR="009158C2" w:rsidRPr="00FC172A" w:rsidRDefault="009158C2">
      <w:pPr>
        <w:pStyle w:val="Akapitzlist"/>
        <w:numPr>
          <w:ilvl w:val="1"/>
          <w:numId w:val="67"/>
        </w:numPr>
        <w:ind w:left="709" w:hanging="283"/>
        <w:jc w:val="both"/>
        <w:rPr>
          <w:bCs/>
          <w:sz w:val="22"/>
          <w:szCs w:val="22"/>
        </w:rPr>
      </w:pPr>
      <w:r w:rsidRPr="00FC172A">
        <w:rPr>
          <w:bCs/>
          <w:sz w:val="22"/>
          <w:szCs w:val="22"/>
        </w:rPr>
        <w:t>Informację, że wybór tej oferty prowadził będzie do powstania obowiązku podatkowego u</w:t>
      </w:r>
      <w:r w:rsidR="00EA5EC7">
        <w:rPr>
          <w:bCs/>
          <w:sz w:val="22"/>
          <w:szCs w:val="22"/>
        </w:rPr>
        <w:t> </w:t>
      </w:r>
      <w:r w:rsidRPr="00FC172A">
        <w:rPr>
          <w:bCs/>
          <w:sz w:val="22"/>
          <w:szCs w:val="22"/>
        </w:rPr>
        <w:t>Zamawiającego,</w:t>
      </w:r>
    </w:p>
    <w:p w14:paraId="3C2F11BB" w14:textId="2F0ECF32" w:rsidR="009158C2" w:rsidRPr="00FC172A" w:rsidRDefault="009158C2">
      <w:pPr>
        <w:pStyle w:val="Akapitzlist"/>
        <w:numPr>
          <w:ilvl w:val="1"/>
          <w:numId w:val="67"/>
        </w:numPr>
        <w:ind w:left="709" w:hanging="283"/>
        <w:jc w:val="both"/>
        <w:rPr>
          <w:bCs/>
          <w:sz w:val="22"/>
          <w:szCs w:val="22"/>
        </w:rPr>
      </w:pPr>
      <w:r w:rsidRPr="00FC172A">
        <w:rPr>
          <w:bCs/>
          <w:sz w:val="22"/>
          <w:szCs w:val="22"/>
        </w:rPr>
        <w:t>Wskazanie nazwy (rodzaju) towaru lub usługi, których dostawa lub świadczenie będą prowadziły do powstania obowiązku podatkowego,</w:t>
      </w:r>
    </w:p>
    <w:p w14:paraId="74C7F83D" w14:textId="11D18CAF" w:rsidR="009158C2" w:rsidRPr="00FC172A" w:rsidRDefault="009158C2">
      <w:pPr>
        <w:pStyle w:val="Akapitzlist"/>
        <w:numPr>
          <w:ilvl w:val="1"/>
          <w:numId w:val="67"/>
        </w:numPr>
        <w:ind w:left="709" w:hanging="283"/>
        <w:jc w:val="both"/>
        <w:rPr>
          <w:bCs/>
          <w:sz w:val="22"/>
          <w:szCs w:val="22"/>
        </w:rPr>
      </w:pPr>
      <w:r w:rsidRPr="00FC172A">
        <w:rPr>
          <w:bCs/>
          <w:sz w:val="22"/>
          <w:szCs w:val="22"/>
        </w:rPr>
        <w:t>Wskazanie wartości towaru lub usługi objętego obowiązkiem podatkowym zamawiającego, bez kwoty podatku,</w:t>
      </w:r>
    </w:p>
    <w:p w14:paraId="368B3D0A" w14:textId="77777777" w:rsidR="009158C2" w:rsidRPr="00FC172A" w:rsidRDefault="009158C2">
      <w:pPr>
        <w:pStyle w:val="Akapitzlist"/>
        <w:numPr>
          <w:ilvl w:val="1"/>
          <w:numId w:val="67"/>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051BE7">
        <w:rPr>
          <w:b/>
          <w:color w:val="002060"/>
          <w:sz w:val="22"/>
          <w:szCs w:val="22"/>
        </w:rPr>
        <w:t xml:space="preserve">Załącznik nr </w:t>
      </w:r>
      <w:r w:rsidR="00E960E6" w:rsidRPr="00051BE7">
        <w:rPr>
          <w:b/>
          <w:color w:val="002060"/>
          <w:sz w:val="22"/>
          <w:szCs w:val="22"/>
        </w:rPr>
        <w:t>1</w:t>
      </w:r>
      <w:r w:rsidR="00E247EB" w:rsidRPr="00051BE7">
        <w:rPr>
          <w:b/>
          <w:color w:val="002060"/>
          <w:sz w:val="22"/>
          <w:szCs w:val="22"/>
        </w:rPr>
        <w:t>2</w:t>
      </w:r>
      <w:r w:rsidRPr="00051BE7">
        <w:rPr>
          <w:b/>
          <w:color w:val="002060"/>
          <w:sz w:val="22"/>
          <w:szCs w:val="22"/>
        </w:rPr>
        <w:t xml:space="preserve"> do SWZ</w:t>
      </w:r>
      <w:r w:rsidRPr="00FC172A">
        <w:rPr>
          <w:b/>
          <w:sz w:val="22"/>
          <w:szCs w:val="22"/>
        </w:rPr>
        <w:t>.</w:t>
      </w:r>
    </w:p>
    <w:bookmarkEnd w:id="40"/>
    <w:p w14:paraId="29D90022" w14:textId="08A3A0F1" w:rsidR="009158C2" w:rsidRDefault="00051BE7">
      <w:pPr>
        <w:pStyle w:val="Akapitzlist"/>
        <w:numPr>
          <w:ilvl w:val="0"/>
          <w:numId w:val="67"/>
        </w:numPr>
        <w:ind w:left="426" w:hanging="284"/>
        <w:jc w:val="both"/>
        <w:rPr>
          <w:bCs/>
          <w:sz w:val="22"/>
          <w:szCs w:val="22"/>
        </w:rPr>
      </w:pPr>
      <w:r w:rsidRPr="009158C2">
        <w:rPr>
          <w:bCs/>
          <w:sz w:val="22"/>
          <w:szCs w:val="22"/>
        </w:rPr>
        <w:t>Jeżeli wybór składanej oferty prowadziłby do powstania u Zamawiającego obowiązku podatkowego zgodnie z ustawą z 11.03.2004</w:t>
      </w:r>
      <w:r>
        <w:rPr>
          <w:bCs/>
          <w:sz w:val="22"/>
          <w:szCs w:val="22"/>
        </w:rPr>
        <w:t> </w:t>
      </w:r>
      <w:r w:rsidRPr="009158C2">
        <w:rPr>
          <w:bCs/>
          <w:sz w:val="22"/>
          <w:szCs w:val="22"/>
        </w:rPr>
        <w:t>r. o podatku od towarów i usług Zamawiający dla celów oceny oferty w kryterium cena doliczy kwotę podatku od towarów i usług, którą miałby obowiązek rozliczyć</w:t>
      </w:r>
      <w:r>
        <w:rPr>
          <w:bCs/>
          <w:sz w:val="22"/>
          <w:szCs w:val="22"/>
        </w:rPr>
        <w:t>.</w:t>
      </w:r>
    </w:p>
    <w:p w14:paraId="31D57ACB" w14:textId="77777777" w:rsidR="00051BE7" w:rsidRPr="009158C2" w:rsidRDefault="00051BE7" w:rsidP="00051BE7">
      <w:pPr>
        <w:pStyle w:val="Akapitzlist"/>
        <w:ind w:left="426"/>
        <w:jc w:val="both"/>
        <w:rPr>
          <w:bCs/>
          <w:sz w:val="22"/>
          <w:szCs w:val="22"/>
        </w:rPr>
      </w:pPr>
    </w:p>
    <w:p w14:paraId="0375F957" w14:textId="1E2E331F" w:rsidR="009158C2" w:rsidRPr="00EB49F7" w:rsidRDefault="009158C2">
      <w:pPr>
        <w:pStyle w:val="Akapitzlist"/>
        <w:keepNext/>
        <w:numPr>
          <w:ilvl w:val="0"/>
          <w:numId w:val="53"/>
        </w:numPr>
        <w:snapToGrid w:val="0"/>
        <w:ind w:left="993" w:hanging="567"/>
        <w:jc w:val="both"/>
        <w:outlineLvl w:val="1"/>
        <w:rPr>
          <w:sz w:val="22"/>
          <w:szCs w:val="22"/>
        </w:rPr>
      </w:pPr>
      <w:bookmarkStart w:id="44" w:name="_Toc187323137"/>
      <w:bookmarkStart w:id="45" w:name="_Hlk108340819"/>
      <w:r>
        <w:rPr>
          <w:b/>
          <w:bCs/>
          <w:szCs w:val="28"/>
        </w:rPr>
        <w:t>Kryteria oceny ofert</w:t>
      </w:r>
      <w:bookmarkEnd w:id="44"/>
    </w:p>
    <w:bookmarkEnd w:id="45"/>
    <w:p w14:paraId="0CE58A94" w14:textId="18E48511"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Kryterium oceny ofert będzie: wartość oceniana liczona jako bilans oferowanych cen jednostkowych tj. stawki roboczogodziny serwisowej i istotnych dla Zamawiającego części zamiennych 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385A6A22" w:rsidR="009158C2" w:rsidRDefault="009158C2" w:rsidP="009158C2">
      <w:pPr>
        <w:pStyle w:val="Tekstpodstawowywcity2"/>
        <w:spacing w:before="120" w:line="360" w:lineRule="auto"/>
        <w:ind w:left="426" w:hanging="426"/>
        <w:rPr>
          <w:rFonts w:ascii="Times New Roman" w:hAnsi="Times New Roman"/>
          <w:b w:val="0"/>
          <w:iCs/>
          <w:color w:val="FF0000"/>
          <w:sz w:val="22"/>
          <w:szCs w:val="22"/>
          <w:u w:val="none"/>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3BCAEDC1" w14:textId="77777777" w:rsidR="00051BE7" w:rsidRPr="00784E3A" w:rsidRDefault="00051BE7" w:rsidP="009158C2">
      <w:pPr>
        <w:pStyle w:val="Tekstpodstawowywcity2"/>
        <w:spacing w:before="120" w:line="360" w:lineRule="auto"/>
        <w:ind w:left="426" w:hanging="426"/>
        <w:rPr>
          <w:rFonts w:ascii="Times New Roman" w:hAnsi="Times New Roman"/>
          <w:b w:val="0"/>
          <w:i w:val="0"/>
          <w:sz w:val="22"/>
          <w:szCs w:val="22"/>
          <w:u w:val="none"/>
          <w:vertAlign w:val="subscript"/>
        </w:rPr>
      </w:pP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5C7F1C25" w14:textId="5C7703E3"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r w:rsidR="00051BE7">
        <w:rPr>
          <w:b/>
          <w:sz w:val="22"/>
          <w:szCs w:val="22"/>
        </w:rPr>
        <w:t xml:space="preserve">(100 x </w:t>
      </w:r>
      <w:proofErr w:type="spellStart"/>
      <w:r w:rsidR="00051BE7">
        <w:rPr>
          <w:b/>
          <w:sz w:val="22"/>
          <w:szCs w:val="22"/>
        </w:rPr>
        <w:t>rbh</w:t>
      </w:r>
      <w:proofErr w:type="spellEnd"/>
      <w:r w:rsidR="00051BE7">
        <w:rPr>
          <w:b/>
          <w:sz w:val="22"/>
          <w:szCs w:val="22"/>
        </w:rPr>
        <w:t>)</w:t>
      </w:r>
    </w:p>
    <w:p w14:paraId="1367A85D" w14:textId="7D9A615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w:t>
      </w:r>
      <w:r w:rsidR="00051BE7" w:rsidRPr="00051BE7">
        <w:rPr>
          <w:b/>
          <w:sz w:val="22"/>
          <w:szCs w:val="22"/>
        </w:rPr>
        <w:t>czynności, tj. usług konserwacyjnych/przeglądów/resursów</w:t>
      </w:r>
      <w:r w:rsidRPr="00784E3A">
        <w:rPr>
          <w:b/>
          <w:sz w:val="22"/>
          <w:szCs w:val="22"/>
        </w:rPr>
        <w:t>,</w:t>
      </w:r>
    </w:p>
    <w:p w14:paraId="0AB2A100" w14:textId="77777777" w:rsidR="009158C2" w:rsidRPr="00FC172A" w:rsidRDefault="009158C2" w:rsidP="009158C2">
      <w:pPr>
        <w:pStyle w:val="bullet"/>
        <w:spacing w:before="0" w:after="0"/>
        <w:ind w:left="360"/>
        <w:jc w:val="center"/>
        <w:rPr>
          <w:sz w:val="14"/>
          <w:szCs w:val="14"/>
        </w:rPr>
      </w:pPr>
    </w:p>
    <w:p w14:paraId="4D8B51C2" w14:textId="11D86F9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r w:rsidR="00502CF2" w:rsidRPr="00784E3A">
        <w:rPr>
          <w:sz w:val="22"/>
          <w:szCs w:val="22"/>
        </w:rPr>
        <w:t>W</w:t>
      </w:r>
      <w:r w:rsidR="00502CF2" w:rsidRPr="00784E3A">
        <w:rPr>
          <w:sz w:val="22"/>
          <w:szCs w:val="22"/>
          <w:vertAlign w:val="subscript"/>
        </w:rPr>
        <w:t>z.</w:t>
      </w:r>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53"/>
        </w:numPr>
        <w:tabs>
          <w:tab w:val="left" w:pos="720"/>
        </w:tabs>
        <w:snapToGrid w:val="0"/>
        <w:jc w:val="both"/>
        <w:outlineLvl w:val="1"/>
        <w:rPr>
          <w:sz w:val="22"/>
          <w:szCs w:val="22"/>
        </w:rPr>
      </w:pPr>
      <w:bookmarkStart w:id="46" w:name="_Toc187323138"/>
      <w:bookmarkStart w:id="47" w:name="_Hlk108341162"/>
      <w:r>
        <w:rPr>
          <w:b/>
          <w:bCs/>
          <w:szCs w:val="28"/>
        </w:rPr>
        <w:lastRenderedPageBreak/>
        <w:t>Aukcja elektroniczna</w:t>
      </w:r>
      <w:bookmarkEnd w:id="46"/>
    </w:p>
    <w:p w14:paraId="7445D622" w14:textId="77777777" w:rsidR="002F385D" w:rsidRPr="00FC172A" w:rsidRDefault="002F385D">
      <w:pPr>
        <w:numPr>
          <w:ilvl w:val="1"/>
          <w:numId w:val="68"/>
        </w:numPr>
        <w:tabs>
          <w:tab w:val="clear" w:pos="502"/>
        </w:tabs>
        <w:spacing w:after="40"/>
        <w:ind w:left="284" w:hanging="284"/>
        <w:jc w:val="both"/>
        <w:rPr>
          <w:bCs/>
          <w:sz w:val="22"/>
          <w:szCs w:val="22"/>
        </w:rPr>
      </w:pPr>
      <w:bookmarkStart w:id="48" w:name="_Hlk68869954"/>
      <w:bookmarkStart w:id="49" w:name="_Hlk108341249"/>
      <w:bookmarkEnd w:id="47"/>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68"/>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68"/>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27E2EBCC" w:rsidR="002F385D" w:rsidRPr="00FC172A" w:rsidRDefault="002F385D">
      <w:pPr>
        <w:numPr>
          <w:ilvl w:val="1"/>
          <w:numId w:val="68"/>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będzie podany w</w:t>
      </w:r>
      <w:r w:rsidR="00EA5EC7">
        <w:rPr>
          <w:bCs/>
          <w:sz w:val="22"/>
          <w:szCs w:val="22"/>
        </w:rPr>
        <w:t> </w:t>
      </w:r>
      <w:r w:rsidRPr="00FC172A">
        <w:rPr>
          <w:bCs/>
          <w:sz w:val="22"/>
          <w:szCs w:val="22"/>
        </w:rPr>
        <w:t>zaproszeniu do aukcji.</w:t>
      </w:r>
    </w:p>
    <w:p w14:paraId="3DCC0096" w14:textId="77777777" w:rsidR="002F385D" w:rsidRPr="00FC172A" w:rsidRDefault="002F385D">
      <w:pPr>
        <w:numPr>
          <w:ilvl w:val="1"/>
          <w:numId w:val="68"/>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68"/>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2ACD75A9" w:rsidR="002F385D" w:rsidRPr="00FC172A" w:rsidRDefault="002F385D">
      <w:pPr>
        <w:pStyle w:val="Akapitzlist"/>
        <w:numPr>
          <w:ilvl w:val="6"/>
          <w:numId w:val="68"/>
        </w:numPr>
        <w:spacing w:after="40"/>
        <w:ind w:left="567" w:hanging="283"/>
        <w:contextualSpacing/>
        <w:jc w:val="both"/>
        <w:rPr>
          <w:sz w:val="22"/>
          <w:szCs w:val="22"/>
        </w:rPr>
      </w:pPr>
      <w:r w:rsidRPr="00FC172A">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7369AB1" w14:textId="77777777" w:rsidR="002F385D" w:rsidRPr="00FC172A" w:rsidRDefault="002F385D">
      <w:pPr>
        <w:numPr>
          <w:ilvl w:val="1"/>
          <w:numId w:val="68"/>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68"/>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7500BCD2" w:rsidR="002F385D" w:rsidRPr="00FC172A" w:rsidRDefault="002F385D">
      <w:pPr>
        <w:pStyle w:val="Akapitzlist"/>
        <w:numPr>
          <w:ilvl w:val="6"/>
          <w:numId w:val="68"/>
        </w:numPr>
        <w:spacing w:after="40"/>
        <w:ind w:left="567" w:hanging="283"/>
        <w:contextualSpacing/>
        <w:jc w:val="both"/>
        <w:rPr>
          <w:sz w:val="22"/>
          <w:szCs w:val="22"/>
        </w:rPr>
      </w:pPr>
      <w:r w:rsidRPr="00FC172A">
        <w:rPr>
          <w:sz w:val="22"/>
          <w:szCs w:val="22"/>
        </w:rPr>
        <w:t>w przypadku aukcji japońskiej tworzone jest "tymczasowe" konto dedykowane dla aukcji</w:t>
      </w:r>
      <w:r w:rsidR="00051BE7">
        <w:rPr>
          <w:sz w:val="22"/>
          <w:szCs w:val="22"/>
        </w:rPr>
        <w:t xml:space="preserve"> </w:t>
      </w:r>
      <w:r w:rsidRPr="00FC172A">
        <w:rPr>
          <w:sz w:val="22"/>
          <w:szCs w:val="22"/>
        </w:rPr>
        <w:t>z</w:t>
      </w:r>
      <w:r w:rsidR="00051BE7">
        <w:rPr>
          <w:sz w:val="22"/>
          <w:szCs w:val="22"/>
        </w:rPr>
        <w:t> </w:t>
      </w:r>
      <w:r w:rsidRPr="00FC172A">
        <w:rPr>
          <w:sz w:val="22"/>
          <w:szCs w:val="22"/>
        </w:rPr>
        <w:t>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68"/>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68"/>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62338F38" w:rsidR="002F385D" w:rsidRPr="00FC172A" w:rsidRDefault="002F385D">
      <w:pPr>
        <w:pStyle w:val="Akapitzlist"/>
        <w:numPr>
          <w:ilvl w:val="1"/>
          <w:numId w:val="68"/>
        </w:numPr>
        <w:contextualSpacing/>
        <w:jc w:val="both"/>
        <w:rPr>
          <w:sz w:val="22"/>
          <w:szCs w:val="22"/>
        </w:rPr>
      </w:pPr>
      <w:r w:rsidRPr="00FC172A">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68"/>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68"/>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68"/>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68"/>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1B8DD267" w:rsidR="002F385D" w:rsidRPr="00FC172A" w:rsidRDefault="002F385D">
      <w:pPr>
        <w:pStyle w:val="Akapitzlist"/>
        <w:numPr>
          <w:ilvl w:val="1"/>
          <w:numId w:val="68"/>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w:t>
      </w:r>
      <w:r w:rsidRPr="00FC172A">
        <w:rPr>
          <w:bCs/>
          <w:sz w:val="22"/>
          <w:szCs w:val="22"/>
        </w:rPr>
        <w:lastRenderedPageBreak/>
        <w:t>między sobą. Do dogrywki zostaną dopuszczeni jedynie Wykonawcy, którzy potwierdzili wartość w</w:t>
      </w:r>
      <w:r w:rsidR="00EA5EC7">
        <w:rPr>
          <w:bCs/>
          <w:sz w:val="22"/>
          <w:szCs w:val="22"/>
        </w:rPr>
        <w:t> </w:t>
      </w:r>
      <w:r w:rsidRPr="00FC172A">
        <w:rPr>
          <w:bCs/>
          <w:sz w:val="22"/>
          <w:szCs w:val="22"/>
        </w:rPr>
        <w:t xml:space="preserve">ostatnim kroku aukcji japońskiej. </w:t>
      </w:r>
    </w:p>
    <w:p w14:paraId="0D52D1DD" w14:textId="77777777" w:rsidR="002F385D" w:rsidRPr="00FC172A" w:rsidRDefault="002F385D">
      <w:pPr>
        <w:pStyle w:val="Akapitzlist"/>
        <w:numPr>
          <w:ilvl w:val="1"/>
          <w:numId w:val="68"/>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68"/>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68"/>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68"/>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68"/>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68"/>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44E1F18" w:rsidR="002F385D" w:rsidRPr="00FC172A" w:rsidRDefault="002F385D">
      <w:pPr>
        <w:pStyle w:val="Akapitzlist"/>
        <w:numPr>
          <w:ilvl w:val="1"/>
          <w:numId w:val="68"/>
        </w:numPr>
        <w:spacing w:after="40"/>
        <w:contextualSpacing/>
        <w:jc w:val="both"/>
        <w:rPr>
          <w:bCs/>
          <w:sz w:val="22"/>
          <w:szCs w:val="22"/>
        </w:rPr>
      </w:pPr>
      <w:r w:rsidRPr="00FC172A">
        <w:rPr>
          <w:sz w:val="22"/>
          <w:szCs w:val="22"/>
        </w:rPr>
        <w:t>Informacja o zastosowaniu aukcji japońskiej albo aukcji angielskiej zostanie umieszczona w</w:t>
      </w:r>
      <w:r w:rsidR="00EA5EC7">
        <w:rPr>
          <w:sz w:val="22"/>
          <w:szCs w:val="22"/>
        </w:rPr>
        <w:t> </w:t>
      </w:r>
      <w:r w:rsidRPr="00FC172A">
        <w:rPr>
          <w:sz w:val="22"/>
          <w:szCs w:val="22"/>
        </w:rPr>
        <w:t xml:space="preserve">zaproszeniu do aukcji. </w:t>
      </w:r>
    </w:p>
    <w:p w14:paraId="4CB5FF7D" w14:textId="77777777" w:rsidR="002F385D" w:rsidRPr="00FC172A" w:rsidRDefault="002F385D">
      <w:pPr>
        <w:pStyle w:val="Akapitzlist"/>
        <w:numPr>
          <w:ilvl w:val="1"/>
          <w:numId w:val="68"/>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pPr>
        <w:pStyle w:val="Akapitzlist"/>
        <w:numPr>
          <w:ilvl w:val="1"/>
          <w:numId w:val="68"/>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8"/>
    <w:p w14:paraId="56E1B89A" w14:textId="77777777" w:rsidR="001D72FF" w:rsidRPr="00912313" w:rsidRDefault="001D72FF" w:rsidP="00502CF2">
      <w:pPr>
        <w:pStyle w:val="bullet"/>
        <w:spacing w:before="0" w:after="0"/>
        <w:ind w:left="284"/>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27BA9FB6" w:rsidR="00784E3A" w:rsidRDefault="001D72FF">
      <w:pPr>
        <w:numPr>
          <w:ilvl w:val="3"/>
          <w:numId w:val="33"/>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33"/>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3AC7273E" w:rsidR="006B54BD" w:rsidRPr="00784E3A" w:rsidRDefault="006B54BD">
      <w:pPr>
        <w:numPr>
          <w:ilvl w:val="3"/>
          <w:numId w:val="33"/>
        </w:numPr>
        <w:ind w:left="567" w:hanging="283"/>
        <w:jc w:val="both"/>
        <w:rPr>
          <w:sz w:val="22"/>
          <w:szCs w:val="22"/>
        </w:rPr>
      </w:pPr>
      <w:r>
        <w:rPr>
          <w:sz w:val="22"/>
          <w:szCs w:val="22"/>
        </w:rPr>
        <w:lastRenderedPageBreak/>
        <w:t xml:space="preserve">Upust uzyskany w toku aukcji elektronicznej dla istotnej części zamówienia określonej </w:t>
      </w:r>
      <w:r w:rsidRPr="00784E3A">
        <w:rPr>
          <w:b/>
          <w:bCs/>
          <w:sz w:val="22"/>
          <w:szCs w:val="22"/>
        </w:rPr>
        <w:t>w</w:t>
      </w:r>
      <w:r w:rsidR="008C1B48">
        <w:t> </w:t>
      </w:r>
      <w:r w:rsidR="00784E3A" w:rsidRPr="00051BE7">
        <w:rPr>
          <w:b/>
          <w:bCs/>
          <w:color w:val="002060"/>
          <w:sz w:val="22"/>
          <w:szCs w:val="22"/>
        </w:rPr>
        <w:t>Z</w:t>
      </w:r>
      <w:r w:rsidRPr="00051BE7">
        <w:rPr>
          <w:b/>
          <w:bCs/>
          <w:color w:val="002060"/>
          <w:sz w:val="22"/>
          <w:szCs w:val="22"/>
        </w:rPr>
        <w:t>ałączniku</w:t>
      </w:r>
      <w:r w:rsidR="008C1B48">
        <w:rPr>
          <w:b/>
          <w:bCs/>
          <w:color w:val="002060"/>
          <w:sz w:val="22"/>
          <w:szCs w:val="22"/>
        </w:rPr>
        <w:t> </w:t>
      </w:r>
      <w:r w:rsidRPr="00051BE7">
        <w:rPr>
          <w:b/>
          <w:bCs/>
          <w:color w:val="002060"/>
          <w:sz w:val="22"/>
          <w:szCs w:val="22"/>
        </w:rPr>
        <w:t>nr 2a</w:t>
      </w:r>
      <w:r w:rsidRPr="00051BE7">
        <w:rPr>
          <w:color w:val="002060"/>
          <w:sz w:val="22"/>
          <w:szCs w:val="22"/>
        </w:rPr>
        <w:t xml:space="preserve"> </w:t>
      </w:r>
      <w:r>
        <w:rPr>
          <w:sz w:val="22"/>
          <w:szCs w:val="22"/>
        </w:rPr>
        <w:t xml:space="preserve">zostanie przeliczony dla wszystkich pozycji cennikowych wprowadzonych do </w:t>
      </w:r>
      <w:r w:rsidR="00784E3A" w:rsidRPr="00784E3A">
        <w:rPr>
          <w:b/>
          <w:bCs/>
          <w:sz w:val="22"/>
          <w:szCs w:val="22"/>
        </w:rPr>
        <w:t>Z</w:t>
      </w:r>
      <w:r w:rsidRPr="00784E3A">
        <w:rPr>
          <w:b/>
          <w:bCs/>
          <w:sz w:val="22"/>
          <w:szCs w:val="22"/>
        </w:rPr>
        <w:t>ałącznika nr</w:t>
      </w:r>
      <w:r w:rsidR="00502CF2">
        <w:rPr>
          <w:b/>
          <w:bCs/>
          <w:sz w:val="22"/>
          <w:szCs w:val="22"/>
        </w:rPr>
        <w:t> </w:t>
      </w:r>
      <w:r w:rsidRPr="00784E3A">
        <w:rPr>
          <w:b/>
          <w:bCs/>
          <w:sz w:val="22"/>
          <w:szCs w:val="22"/>
        </w:rPr>
        <w:t>2a</w:t>
      </w:r>
      <w:r w:rsidRPr="00784E3A">
        <w:rPr>
          <w:sz w:val="22"/>
          <w:szCs w:val="22"/>
        </w:rPr>
        <w:t>.</w:t>
      </w:r>
    </w:p>
    <w:p w14:paraId="32172CBA" w14:textId="69951FDD" w:rsidR="001D72FF" w:rsidRPr="00784E3A" w:rsidRDefault="001D72FF">
      <w:pPr>
        <w:numPr>
          <w:ilvl w:val="3"/>
          <w:numId w:val="33"/>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53"/>
        </w:numPr>
        <w:tabs>
          <w:tab w:val="left" w:pos="720"/>
        </w:tabs>
        <w:snapToGrid w:val="0"/>
        <w:jc w:val="both"/>
        <w:outlineLvl w:val="1"/>
        <w:rPr>
          <w:sz w:val="22"/>
          <w:szCs w:val="22"/>
        </w:rPr>
      </w:pPr>
      <w:bookmarkStart w:id="50" w:name="_Toc187323139"/>
      <w:bookmarkStart w:id="51" w:name="_Hlk108341338"/>
      <w:bookmarkEnd w:id="49"/>
      <w:r>
        <w:rPr>
          <w:b/>
          <w:bCs/>
          <w:szCs w:val="28"/>
        </w:rPr>
        <w:t>Kolejność podejmowania czynności przez Zamawiającego</w:t>
      </w:r>
      <w:bookmarkEnd w:id="50"/>
    </w:p>
    <w:p w14:paraId="1C94949E" w14:textId="64153738" w:rsidR="009342C7" w:rsidRPr="00021FC7" w:rsidRDefault="009342C7">
      <w:pPr>
        <w:pStyle w:val="Akapitzlist"/>
        <w:numPr>
          <w:ilvl w:val="0"/>
          <w:numId w:val="69"/>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69"/>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53"/>
        </w:numPr>
        <w:tabs>
          <w:tab w:val="left" w:pos="720"/>
        </w:tabs>
        <w:snapToGrid w:val="0"/>
        <w:jc w:val="both"/>
        <w:outlineLvl w:val="1"/>
        <w:rPr>
          <w:sz w:val="22"/>
          <w:szCs w:val="22"/>
        </w:rPr>
      </w:pPr>
      <w:bookmarkStart w:id="52" w:name="_Toc187323140"/>
      <w:r>
        <w:rPr>
          <w:b/>
          <w:bCs/>
          <w:szCs w:val="28"/>
        </w:rPr>
        <w:t>Zabezpieczenie należytego wykonywania umowy</w:t>
      </w:r>
      <w:bookmarkEnd w:id="52"/>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53"/>
        </w:numPr>
        <w:tabs>
          <w:tab w:val="left" w:pos="720"/>
        </w:tabs>
        <w:snapToGrid w:val="0"/>
        <w:jc w:val="both"/>
        <w:outlineLvl w:val="1"/>
        <w:rPr>
          <w:b/>
          <w:bCs/>
          <w:color w:val="FF0000"/>
        </w:rPr>
      </w:pPr>
      <w:bookmarkStart w:id="53" w:name="_Toc106095856"/>
      <w:bookmarkStart w:id="54" w:name="_Toc106096400"/>
      <w:bookmarkStart w:id="55" w:name="_Toc107402504"/>
      <w:bookmarkStart w:id="56" w:name="_Toc187323141"/>
      <w:r w:rsidRPr="00EB49F7">
        <w:rPr>
          <w:b/>
          <w:bCs/>
        </w:rPr>
        <w:t>Istotne postanowienia umowy</w:t>
      </w:r>
      <w:bookmarkEnd w:id="53"/>
      <w:bookmarkEnd w:id="54"/>
      <w:bookmarkEnd w:id="55"/>
      <w:bookmarkEnd w:id="56"/>
    </w:p>
    <w:p w14:paraId="2C25A606" w14:textId="75BEB8D0" w:rsidR="00431179" w:rsidRPr="00431179" w:rsidRDefault="00431179">
      <w:pPr>
        <w:pStyle w:val="Akapitzlist"/>
        <w:numPr>
          <w:ilvl w:val="0"/>
          <w:numId w:val="70"/>
        </w:numPr>
        <w:ind w:left="426" w:hanging="284"/>
        <w:jc w:val="both"/>
        <w:rPr>
          <w:sz w:val="22"/>
          <w:szCs w:val="22"/>
        </w:rPr>
      </w:pPr>
      <w:r w:rsidRPr="00051BE7">
        <w:rPr>
          <w:b/>
          <w:bCs/>
          <w:color w:val="002060"/>
          <w:sz w:val="22"/>
          <w:szCs w:val="22"/>
        </w:rPr>
        <w:t xml:space="preserve">Załącznik nr </w:t>
      </w:r>
      <w:r w:rsidR="00E247EB" w:rsidRPr="00051BE7">
        <w:rPr>
          <w:b/>
          <w:bCs/>
          <w:color w:val="002060"/>
          <w:sz w:val="22"/>
          <w:szCs w:val="22"/>
        </w:rPr>
        <w:t>14</w:t>
      </w:r>
      <w:r w:rsidRPr="00051BE7">
        <w:rPr>
          <w:b/>
          <w:bCs/>
          <w:color w:val="002060"/>
          <w:sz w:val="22"/>
          <w:szCs w:val="22"/>
        </w:rPr>
        <w:t xml:space="preserve"> do SWZ</w:t>
      </w:r>
      <w:r w:rsidRPr="00051BE7">
        <w:rPr>
          <w:color w:val="002060"/>
          <w:sz w:val="22"/>
          <w:szCs w:val="22"/>
        </w:rPr>
        <w:t xml:space="preserve"> </w:t>
      </w:r>
      <w:r w:rsidRPr="00431179">
        <w:rPr>
          <w:sz w:val="22"/>
          <w:szCs w:val="22"/>
        </w:rPr>
        <w:t xml:space="preserve">zawiera projektowane postanowienia, które zostaną wprowadzone do </w:t>
      </w:r>
      <w:r w:rsidR="00AC6B00">
        <w:rPr>
          <w:sz w:val="22"/>
          <w:szCs w:val="22"/>
        </w:rPr>
        <w:t>U</w:t>
      </w:r>
      <w:r w:rsidRPr="00431179">
        <w:rPr>
          <w:sz w:val="22"/>
          <w:szCs w:val="22"/>
        </w:rPr>
        <w:t>mowy w sprawie udzielenia zamówienia.</w:t>
      </w:r>
    </w:p>
    <w:p w14:paraId="3B5EEC14" w14:textId="34B53B8F" w:rsidR="00431179" w:rsidRDefault="00431179">
      <w:pPr>
        <w:pStyle w:val="Akapitzlist"/>
        <w:numPr>
          <w:ilvl w:val="0"/>
          <w:numId w:val="70"/>
        </w:numPr>
        <w:ind w:left="426" w:hanging="284"/>
        <w:jc w:val="both"/>
        <w:rPr>
          <w:sz w:val="22"/>
          <w:szCs w:val="22"/>
        </w:rPr>
      </w:pPr>
      <w:bookmarkStart w:id="57"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mowy, zawierają informacje w sprawie ochrony osób fizycznych w związku z przetwarzaniem danych osobowych i w sprawie swobodnego przepływu takich danych zgodnie z Rozporządzeniem Parlamentu Europejskiego i Rady z dnia 27 kwietnia 2016 r. w</w:t>
      </w:r>
      <w:r w:rsidR="00EA5EC7">
        <w:rPr>
          <w:sz w:val="22"/>
          <w:szCs w:val="22"/>
        </w:rPr>
        <w:t> </w:t>
      </w:r>
      <w:r w:rsidRPr="00431179">
        <w:rPr>
          <w:sz w:val="22"/>
          <w:szCs w:val="22"/>
        </w:rPr>
        <w:t>sprawie ochrony osób fizycznych</w:t>
      </w:r>
      <w:r>
        <w:rPr>
          <w:sz w:val="22"/>
          <w:szCs w:val="22"/>
        </w:rPr>
        <w:t xml:space="preserve"> </w:t>
      </w:r>
      <w:r w:rsidRPr="00431179">
        <w:rPr>
          <w:sz w:val="22"/>
          <w:szCs w:val="22"/>
        </w:rPr>
        <w:t>w związku z przetwarzaniem danych osobowych i w sprawie swobodnego przepływu takich danych oraz uchylenia dyrektywy 95/46/WE (ogólne rozporządzenie o</w:t>
      </w:r>
      <w:r w:rsidR="00EA5EC7">
        <w:rPr>
          <w:sz w:val="22"/>
          <w:szCs w:val="22"/>
        </w:rPr>
        <w:t> </w:t>
      </w:r>
      <w:r w:rsidRPr="00431179">
        <w:rPr>
          <w:sz w:val="22"/>
          <w:szCs w:val="22"/>
        </w:rPr>
        <w:t>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53"/>
        </w:numPr>
        <w:tabs>
          <w:tab w:val="left" w:pos="720"/>
        </w:tabs>
        <w:snapToGrid w:val="0"/>
        <w:jc w:val="both"/>
        <w:outlineLvl w:val="1"/>
        <w:rPr>
          <w:b/>
          <w:bCs/>
          <w:color w:val="FF0000"/>
        </w:rPr>
      </w:pPr>
      <w:bookmarkStart w:id="58" w:name="_Toc187323142"/>
      <w:r>
        <w:rPr>
          <w:b/>
          <w:bCs/>
        </w:rPr>
        <w:t>Formalności, jakich należy dopełnić przed zawarciem umowy</w:t>
      </w:r>
      <w:bookmarkEnd w:id="58"/>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53"/>
        </w:numPr>
        <w:tabs>
          <w:tab w:val="left" w:pos="720"/>
        </w:tabs>
        <w:snapToGrid w:val="0"/>
        <w:jc w:val="both"/>
        <w:outlineLvl w:val="1"/>
        <w:rPr>
          <w:b/>
          <w:bCs/>
        </w:rPr>
      </w:pPr>
      <w:bookmarkStart w:id="59" w:name="_Toc106095858"/>
      <w:bookmarkStart w:id="60" w:name="_Toc106096402"/>
      <w:bookmarkStart w:id="61" w:name="_Toc107402506"/>
      <w:bookmarkStart w:id="62" w:name="_Toc187323143"/>
      <w:bookmarkEnd w:id="57"/>
      <w:r w:rsidRPr="00431179">
        <w:rPr>
          <w:b/>
          <w:bCs/>
        </w:rPr>
        <w:t>Pouczenie o środkach ochrony prawnej</w:t>
      </w:r>
      <w:bookmarkEnd w:id="59"/>
      <w:bookmarkEnd w:id="60"/>
      <w:bookmarkEnd w:id="61"/>
      <w:bookmarkEnd w:id="62"/>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1"/>
    <w:p w14:paraId="2E3B699F" w14:textId="249D4055" w:rsidR="00051BE7" w:rsidRDefault="00051BE7">
      <w:pPr>
        <w:rPr>
          <w:b/>
          <w:sz w:val="22"/>
          <w:szCs w:val="22"/>
          <w:u w:val="single"/>
        </w:rPr>
      </w:pPr>
      <w:r>
        <w:rPr>
          <w:b/>
          <w:sz w:val="22"/>
          <w:szCs w:val="22"/>
          <w:u w:val="single"/>
        </w:rPr>
        <w:br w:type="page"/>
      </w:r>
    </w:p>
    <w:p w14:paraId="2B6266A7" w14:textId="2DDBEB3A"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2F09CCA9" w14:textId="3F169922" w:rsidR="00A5268A" w:rsidRPr="00A5268A" w:rsidRDefault="00A5268A">
      <w:pPr>
        <w:numPr>
          <w:ilvl w:val="1"/>
          <w:numId w:val="8"/>
        </w:numPr>
        <w:tabs>
          <w:tab w:val="clear" w:pos="1440"/>
        </w:tabs>
        <w:spacing w:after="120"/>
        <w:ind w:left="426" w:hanging="284"/>
        <w:jc w:val="both"/>
        <w:rPr>
          <w:b/>
          <w:sz w:val="22"/>
          <w:szCs w:val="22"/>
        </w:rPr>
      </w:pPr>
      <w:r w:rsidRPr="001D3DEF">
        <w:rPr>
          <w:sz w:val="22"/>
          <w:szCs w:val="22"/>
        </w:rPr>
        <w:t>Przedmiotem zamówienia są</w:t>
      </w:r>
      <w:r>
        <w:rPr>
          <w:sz w:val="22"/>
          <w:szCs w:val="22"/>
        </w:rPr>
        <w:t xml:space="preserve"> </w:t>
      </w:r>
      <w:r w:rsidRPr="001D3DEF">
        <w:rPr>
          <w:b/>
          <w:sz w:val="22"/>
          <w:szCs w:val="22"/>
        </w:rPr>
        <w:t xml:space="preserve">usługi konserwacyjne i naprawy awaryjne urządzeń transportu bliskiego, </w:t>
      </w:r>
      <w:r w:rsidRPr="001D3DEF">
        <w:rPr>
          <w:bCs/>
          <w:sz w:val="22"/>
          <w:szCs w:val="22"/>
          <w:lang w:val="cs-CZ"/>
        </w:rPr>
        <w:t>w tym: dźwigów, suwnic, wciągników</w:t>
      </w:r>
      <w:r>
        <w:rPr>
          <w:bCs/>
          <w:sz w:val="22"/>
          <w:szCs w:val="22"/>
          <w:lang w:val="cs-CZ"/>
        </w:rPr>
        <w:t xml:space="preserve"> i podnośników</w:t>
      </w:r>
      <w:r w:rsidRPr="001D3DEF">
        <w:rPr>
          <w:bCs/>
          <w:sz w:val="22"/>
          <w:szCs w:val="22"/>
          <w:lang w:val="cs-CZ"/>
        </w:rPr>
        <w:t xml:space="preserve"> wynikająca z obowiązujących przepisów Ustawy o dozorze technicznym z dnia 21.12.2000</w:t>
      </w:r>
      <w:r>
        <w:rPr>
          <w:bCs/>
          <w:sz w:val="22"/>
          <w:szCs w:val="22"/>
          <w:lang w:val="cs-CZ"/>
        </w:rPr>
        <w:t> </w:t>
      </w:r>
      <w:r w:rsidRPr="001D3DEF">
        <w:rPr>
          <w:bCs/>
          <w:sz w:val="22"/>
          <w:szCs w:val="22"/>
          <w:lang w:val="cs-CZ"/>
        </w:rPr>
        <w:t>r. (Dz. U. 2019 poz. 667) oraz Rozporządzenia Ministra Przedsiębiorczości i Technologii z dnia 30 października 2018</w:t>
      </w:r>
      <w:r>
        <w:rPr>
          <w:bCs/>
          <w:sz w:val="22"/>
          <w:szCs w:val="22"/>
          <w:lang w:val="cs-CZ"/>
        </w:rPr>
        <w:t> </w:t>
      </w:r>
      <w:r w:rsidRPr="001D3DEF">
        <w:rPr>
          <w:bCs/>
          <w:sz w:val="22"/>
          <w:szCs w:val="22"/>
          <w:lang w:val="cs-CZ"/>
        </w:rPr>
        <w:t>r. w sprawie warunków technicznych dozoru technicznego w zakresie eksploatacji, napraw i modernizacji urządzeń transportu bliskiego (Dz.</w:t>
      </w:r>
      <w:r>
        <w:rPr>
          <w:bCs/>
          <w:sz w:val="22"/>
          <w:szCs w:val="22"/>
          <w:lang w:val="cs-CZ"/>
        </w:rPr>
        <w:t xml:space="preserve"> </w:t>
      </w:r>
      <w:r w:rsidRPr="001D3DEF">
        <w:rPr>
          <w:bCs/>
          <w:sz w:val="22"/>
          <w:szCs w:val="22"/>
          <w:lang w:val="cs-CZ"/>
        </w:rPr>
        <w:t>U. 2018 poz. 2176). Naprawy awaryjne i bieżące wynikają ze stałej konieczności utrzymania gotowości eksploatacyjnej w/w urządzeń</w:t>
      </w:r>
      <w:r>
        <w:rPr>
          <w:bCs/>
          <w:sz w:val="22"/>
          <w:szCs w:val="22"/>
          <w:lang w:val="cs-CZ"/>
        </w:rPr>
        <w:t>.</w:t>
      </w:r>
    </w:p>
    <w:p w14:paraId="55856281" w14:textId="33571693" w:rsidR="00784E3A" w:rsidRPr="00784E3A" w:rsidRDefault="00472A8E">
      <w:pPr>
        <w:numPr>
          <w:ilvl w:val="1"/>
          <w:numId w:val="8"/>
        </w:numPr>
        <w:tabs>
          <w:tab w:val="clear" w:pos="1440"/>
        </w:tabs>
        <w:spacing w:after="120"/>
        <w:ind w:left="426" w:hanging="284"/>
        <w:jc w:val="both"/>
        <w:rPr>
          <w:b/>
          <w:sz w:val="22"/>
          <w:szCs w:val="22"/>
        </w:rPr>
      </w:pPr>
      <w:r w:rsidRPr="00784E3A">
        <w:rPr>
          <w:b/>
          <w:sz w:val="22"/>
          <w:szCs w:val="22"/>
        </w:rPr>
        <w:t xml:space="preserve">Przedmiot zamówienia obejmuje </w:t>
      </w:r>
      <w:r w:rsidR="00801B41" w:rsidRPr="00784E3A">
        <w:rPr>
          <w:b/>
          <w:sz w:val="22"/>
          <w:szCs w:val="22"/>
        </w:rPr>
        <w:t xml:space="preserve">co najmniej </w:t>
      </w:r>
      <w:r w:rsidRPr="00784E3A">
        <w:rPr>
          <w:b/>
          <w:sz w:val="22"/>
          <w:szCs w:val="22"/>
        </w:rPr>
        <w:t>następujące typy urządzeń:</w:t>
      </w:r>
    </w:p>
    <w:p w14:paraId="7920C9F9" w14:textId="77777777" w:rsidR="00784E3A" w:rsidRPr="00784E3A" w:rsidRDefault="00784E3A" w:rsidP="00784E3A">
      <w:pPr>
        <w:pStyle w:val="Akapitzlist"/>
        <w:rPr>
          <w:b/>
          <w:sz w:val="2"/>
          <w:szCs w:val="2"/>
        </w:rPr>
      </w:pPr>
    </w:p>
    <w:tbl>
      <w:tblPr>
        <w:tblW w:w="8784" w:type="dxa"/>
        <w:jc w:val="center"/>
        <w:tblCellMar>
          <w:left w:w="70" w:type="dxa"/>
          <w:right w:w="70" w:type="dxa"/>
        </w:tblCellMar>
        <w:tblLook w:val="04A0" w:firstRow="1" w:lastRow="0" w:firstColumn="1" w:lastColumn="0" w:noHBand="0" w:noVBand="1"/>
      </w:tblPr>
      <w:tblGrid>
        <w:gridCol w:w="1135"/>
        <w:gridCol w:w="5816"/>
        <w:gridCol w:w="1833"/>
      </w:tblGrid>
      <w:tr w:rsidR="00A5268A" w:rsidRPr="00A5268A" w14:paraId="1342DF98" w14:textId="77777777" w:rsidTr="00494FDF">
        <w:trPr>
          <w:trHeight w:val="615"/>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087C" w14:textId="77777777" w:rsidR="00A5268A" w:rsidRPr="00A5268A" w:rsidRDefault="00A5268A" w:rsidP="00A5268A">
            <w:pPr>
              <w:jc w:val="center"/>
              <w:rPr>
                <w:b/>
                <w:bCs/>
                <w:color w:val="000000"/>
                <w:sz w:val="22"/>
                <w:szCs w:val="22"/>
              </w:rPr>
            </w:pPr>
            <w:r w:rsidRPr="00A5268A">
              <w:rPr>
                <w:b/>
                <w:bCs/>
                <w:color w:val="000000"/>
                <w:sz w:val="22"/>
                <w:szCs w:val="22"/>
              </w:rPr>
              <w:t>L.p.</w:t>
            </w:r>
          </w:p>
        </w:tc>
        <w:tc>
          <w:tcPr>
            <w:tcW w:w="5816" w:type="dxa"/>
            <w:tcBorders>
              <w:top w:val="single" w:sz="4" w:space="0" w:color="auto"/>
              <w:left w:val="nil"/>
              <w:bottom w:val="single" w:sz="4" w:space="0" w:color="auto"/>
              <w:right w:val="single" w:sz="4" w:space="0" w:color="auto"/>
            </w:tcBorders>
            <w:shd w:val="clear" w:color="auto" w:fill="auto"/>
            <w:vAlign w:val="center"/>
            <w:hideMark/>
          </w:tcPr>
          <w:p w14:paraId="59B4589C" w14:textId="25100FD0" w:rsidR="00A5268A" w:rsidRPr="00A5268A" w:rsidRDefault="00A5268A" w:rsidP="00A5268A">
            <w:pPr>
              <w:jc w:val="center"/>
              <w:rPr>
                <w:b/>
                <w:bCs/>
                <w:color w:val="000000"/>
                <w:sz w:val="22"/>
                <w:szCs w:val="22"/>
              </w:rPr>
            </w:pPr>
            <w:r w:rsidRPr="00A5268A">
              <w:rPr>
                <w:b/>
                <w:bCs/>
                <w:color w:val="000000"/>
                <w:sz w:val="22"/>
                <w:szCs w:val="22"/>
              </w:rPr>
              <w:t>Nazwa typ urządzenia/udźwig</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3129" w14:textId="77777777" w:rsidR="00A5268A" w:rsidRPr="00A5268A" w:rsidRDefault="00A5268A" w:rsidP="00A5268A">
            <w:pPr>
              <w:jc w:val="center"/>
              <w:rPr>
                <w:b/>
                <w:bCs/>
                <w:color w:val="000000"/>
                <w:sz w:val="22"/>
                <w:szCs w:val="22"/>
              </w:rPr>
            </w:pPr>
            <w:r w:rsidRPr="00A5268A">
              <w:rPr>
                <w:b/>
                <w:bCs/>
                <w:color w:val="000000"/>
                <w:sz w:val="22"/>
                <w:szCs w:val="22"/>
              </w:rPr>
              <w:t>Łączna ilość</w:t>
            </w:r>
          </w:p>
        </w:tc>
      </w:tr>
      <w:tr w:rsidR="00A5268A" w:rsidRPr="00A5268A" w14:paraId="0BD437F8" w14:textId="77777777" w:rsidTr="00A5268A">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87AB3" w14:textId="77777777" w:rsidR="00A5268A" w:rsidRPr="00A5268A" w:rsidRDefault="00A5268A" w:rsidP="00A5268A">
            <w:pPr>
              <w:jc w:val="center"/>
              <w:rPr>
                <w:b/>
                <w:bCs/>
                <w:color w:val="000000"/>
                <w:sz w:val="22"/>
                <w:szCs w:val="22"/>
              </w:rPr>
            </w:pPr>
            <w:r w:rsidRPr="00A5268A">
              <w:rPr>
                <w:b/>
                <w:bCs/>
                <w:color w:val="000000"/>
                <w:sz w:val="22"/>
                <w:szCs w:val="22"/>
              </w:rPr>
              <w:t> </w:t>
            </w:r>
          </w:p>
        </w:tc>
        <w:tc>
          <w:tcPr>
            <w:tcW w:w="5816" w:type="dxa"/>
            <w:tcBorders>
              <w:top w:val="single" w:sz="4" w:space="0" w:color="auto"/>
              <w:left w:val="nil"/>
              <w:bottom w:val="single" w:sz="4" w:space="0" w:color="auto"/>
              <w:right w:val="single" w:sz="4" w:space="0" w:color="auto"/>
            </w:tcBorders>
            <w:shd w:val="clear" w:color="auto" w:fill="auto"/>
            <w:vAlign w:val="bottom"/>
            <w:hideMark/>
          </w:tcPr>
          <w:p w14:paraId="19D7EC83" w14:textId="77777777" w:rsidR="00A5268A" w:rsidRPr="00A5268A" w:rsidRDefault="00A5268A" w:rsidP="00A5268A">
            <w:pPr>
              <w:rPr>
                <w:b/>
                <w:bCs/>
                <w:color w:val="000000"/>
                <w:sz w:val="22"/>
                <w:szCs w:val="22"/>
              </w:rPr>
            </w:pPr>
            <w:r w:rsidRPr="00A5268A">
              <w:rPr>
                <w:b/>
                <w:bCs/>
                <w:color w:val="000000"/>
                <w:sz w:val="22"/>
                <w:szCs w:val="22"/>
              </w:rPr>
              <w:t>SUWNICE</w:t>
            </w:r>
            <w:r w:rsidRPr="00A5268A">
              <w:rPr>
                <w:color w:val="000000"/>
                <w:sz w:val="22"/>
                <w:szCs w:val="22"/>
              </w:rPr>
              <w:t>:</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B991C02" w14:textId="77777777" w:rsidR="00A5268A" w:rsidRPr="00A5268A" w:rsidRDefault="00A5268A" w:rsidP="00A5268A">
            <w:pPr>
              <w:rPr>
                <w:color w:val="000000"/>
                <w:sz w:val="22"/>
                <w:szCs w:val="22"/>
              </w:rPr>
            </w:pPr>
            <w:r w:rsidRPr="00A5268A">
              <w:rPr>
                <w:color w:val="000000"/>
                <w:sz w:val="22"/>
                <w:szCs w:val="22"/>
              </w:rPr>
              <w:t> </w:t>
            </w:r>
          </w:p>
        </w:tc>
      </w:tr>
      <w:tr w:rsidR="00A5268A" w:rsidRPr="00A5268A" w14:paraId="37796616"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773E442" w14:textId="77777777" w:rsidR="00A5268A" w:rsidRPr="00A5268A" w:rsidRDefault="00A5268A" w:rsidP="00A5268A">
            <w:pPr>
              <w:jc w:val="center"/>
              <w:rPr>
                <w:color w:val="000000"/>
                <w:sz w:val="22"/>
                <w:szCs w:val="22"/>
              </w:rPr>
            </w:pPr>
            <w:r w:rsidRPr="00A5268A">
              <w:rPr>
                <w:color w:val="000000"/>
                <w:sz w:val="22"/>
                <w:szCs w:val="22"/>
              </w:rPr>
              <w:t>1.</w:t>
            </w:r>
          </w:p>
        </w:tc>
        <w:tc>
          <w:tcPr>
            <w:tcW w:w="5816" w:type="dxa"/>
            <w:tcBorders>
              <w:top w:val="nil"/>
              <w:left w:val="nil"/>
              <w:bottom w:val="single" w:sz="4" w:space="0" w:color="auto"/>
              <w:right w:val="single" w:sz="4" w:space="0" w:color="auto"/>
            </w:tcBorders>
            <w:shd w:val="clear" w:color="auto" w:fill="auto"/>
            <w:vAlign w:val="bottom"/>
            <w:hideMark/>
          </w:tcPr>
          <w:p w14:paraId="64089689" w14:textId="77777777" w:rsidR="00A5268A" w:rsidRPr="00A5268A" w:rsidRDefault="00A5268A" w:rsidP="00A5268A">
            <w:pPr>
              <w:rPr>
                <w:color w:val="000000"/>
                <w:sz w:val="22"/>
                <w:szCs w:val="22"/>
              </w:rPr>
            </w:pPr>
            <w:r w:rsidRPr="00A5268A">
              <w:rPr>
                <w:color w:val="000000"/>
                <w:sz w:val="22"/>
                <w:szCs w:val="22"/>
              </w:rPr>
              <w:t>Suwnica bramowa czerpakowa Q = 5000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3883E873" w14:textId="77777777" w:rsidR="00A5268A" w:rsidRPr="00A5268A" w:rsidRDefault="00A5268A" w:rsidP="00A5268A">
            <w:pPr>
              <w:jc w:val="right"/>
              <w:rPr>
                <w:color w:val="000000"/>
                <w:sz w:val="22"/>
                <w:szCs w:val="22"/>
              </w:rPr>
            </w:pPr>
            <w:r w:rsidRPr="00A5268A">
              <w:rPr>
                <w:color w:val="000000"/>
                <w:sz w:val="22"/>
                <w:szCs w:val="22"/>
              </w:rPr>
              <w:t>2</w:t>
            </w:r>
          </w:p>
        </w:tc>
      </w:tr>
      <w:tr w:rsidR="00A5268A" w:rsidRPr="00A5268A" w14:paraId="7ED35F62"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474E1975" w14:textId="77777777" w:rsidR="00A5268A" w:rsidRPr="00A5268A" w:rsidRDefault="00A5268A" w:rsidP="00A5268A">
            <w:pPr>
              <w:jc w:val="center"/>
              <w:rPr>
                <w:color w:val="000000"/>
                <w:sz w:val="22"/>
                <w:szCs w:val="22"/>
              </w:rPr>
            </w:pPr>
            <w:r w:rsidRPr="00A5268A">
              <w:rPr>
                <w:color w:val="000000"/>
                <w:sz w:val="22"/>
                <w:szCs w:val="22"/>
              </w:rPr>
              <w:t>5.</w:t>
            </w:r>
          </w:p>
        </w:tc>
        <w:tc>
          <w:tcPr>
            <w:tcW w:w="5816" w:type="dxa"/>
            <w:tcBorders>
              <w:top w:val="nil"/>
              <w:left w:val="nil"/>
              <w:bottom w:val="single" w:sz="4" w:space="0" w:color="auto"/>
              <w:right w:val="single" w:sz="4" w:space="0" w:color="auto"/>
            </w:tcBorders>
            <w:shd w:val="clear" w:color="auto" w:fill="auto"/>
            <w:vAlign w:val="bottom"/>
            <w:hideMark/>
          </w:tcPr>
          <w:p w14:paraId="1A337193" w14:textId="77777777" w:rsidR="00A5268A" w:rsidRPr="00A5268A" w:rsidRDefault="00A5268A" w:rsidP="00A5268A">
            <w:pPr>
              <w:rPr>
                <w:color w:val="000000"/>
                <w:sz w:val="22"/>
                <w:szCs w:val="22"/>
              </w:rPr>
            </w:pPr>
            <w:r w:rsidRPr="00A5268A">
              <w:rPr>
                <w:color w:val="000000"/>
                <w:sz w:val="22"/>
                <w:szCs w:val="22"/>
              </w:rPr>
              <w:t>Suwnica pomostowa z elektromagnesem Q = 5000 kg</w:t>
            </w:r>
          </w:p>
        </w:tc>
        <w:tc>
          <w:tcPr>
            <w:tcW w:w="1833" w:type="dxa"/>
            <w:tcBorders>
              <w:top w:val="nil"/>
              <w:left w:val="nil"/>
              <w:bottom w:val="single" w:sz="4" w:space="0" w:color="auto"/>
              <w:right w:val="single" w:sz="4" w:space="0" w:color="auto"/>
            </w:tcBorders>
            <w:shd w:val="clear" w:color="auto" w:fill="auto"/>
            <w:noWrap/>
            <w:vAlign w:val="bottom"/>
            <w:hideMark/>
          </w:tcPr>
          <w:p w14:paraId="4298E699" w14:textId="77777777" w:rsidR="00A5268A" w:rsidRPr="00A5268A" w:rsidRDefault="00A5268A" w:rsidP="00A5268A">
            <w:pPr>
              <w:jc w:val="right"/>
              <w:rPr>
                <w:color w:val="000000"/>
                <w:sz w:val="22"/>
                <w:szCs w:val="22"/>
              </w:rPr>
            </w:pPr>
            <w:r w:rsidRPr="00A5268A">
              <w:rPr>
                <w:color w:val="000000"/>
                <w:sz w:val="22"/>
                <w:szCs w:val="22"/>
              </w:rPr>
              <w:t>2</w:t>
            </w:r>
          </w:p>
        </w:tc>
      </w:tr>
      <w:tr w:rsidR="00A5268A" w:rsidRPr="00A5268A" w14:paraId="1591CDD7"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DFF30B6" w14:textId="77777777" w:rsidR="00A5268A" w:rsidRPr="00A5268A" w:rsidRDefault="00A5268A" w:rsidP="00A5268A">
            <w:pPr>
              <w:jc w:val="center"/>
              <w:rPr>
                <w:color w:val="000000"/>
                <w:sz w:val="22"/>
                <w:szCs w:val="22"/>
              </w:rPr>
            </w:pPr>
            <w:r w:rsidRPr="00A5268A">
              <w:rPr>
                <w:color w:val="000000"/>
                <w:sz w:val="22"/>
                <w:szCs w:val="22"/>
              </w:rPr>
              <w:t>6.</w:t>
            </w:r>
          </w:p>
        </w:tc>
        <w:tc>
          <w:tcPr>
            <w:tcW w:w="5816" w:type="dxa"/>
            <w:tcBorders>
              <w:top w:val="nil"/>
              <w:left w:val="nil"/>
              <w:bottom w:val="single" w:sz="4" w:space="0" w:color="auto"/>
              <w:right w:val="single" w:sz="4" w:space="0" w:color="auto"/>
            </w:tcBorders>
            <w:shd w:val="clear" w:color="auto" w:fill="auto"/>
            <w:vAlign w:val="bottom"/>
            <w:hideMark/>
          </w:tcPr>
          <w:p w14:paraId="11FC5E35" w14:textId="77777777" w:rsidR="00A5268A" w:rsidRPr="00A5268A" w:rsidRDefault="00A5268A" w:rsidP="00A5268A">
            <w:pPr>
              <w:rPr>
                <w:color w:val="000000"/>
                <w:sz w:val="22"/>
                <w:szCs w:val="22"/>
              </w:rPr>
            </w:pPr>
            <w:r w:rsidRPr="00A5268A">
              <w:rPr>
                <w:color w:val="000000"/>
                <w:sz w:val="22"/>
                <w:szCs w:val="22"/>
              </w:rPr>
              <w:t>Suwnica pomostowa hakowa Q = 10000 kg</w:t>
            </w:r>
          </w:p>
        </w:tc>
        <w:tc>
          <w:tcPr>
            <w:tcW w:w="1833" w:type="dxa"/>
            <w:tcBorders>
              <w:top w:val="nil"/>
              <w:left w:val="nil"/>
              <w:bottom w:val="single" w:sz="4" w:space="0" w:color="auto"/>
              <w:right w:val="single" w:sz="4" w:space="0" w:color="auto"/>
            </w:tcBorders>
            <w:shd w:val="clear" w:color="auto" w:fill="auto"/>
            <w:noWrap/>
            <w:vAlign w:val="bottom"/>
            <w:hideMark/>
          </w:tcPr>
          <w:p w14:paraId="19B6D18D"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6AEAC09C"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15926CC0" w14:textId="77777777" w:rsidR="00A5268A" w:rsidRPr="00A5268A" w:rsidRDefault="00A5268A" w:rsidP="00A5268A">
            <w:pPr>
              <w:jc w:val="center"/>
              <w:rPr>
                <w:color w:val="000000"/>
                <w:sz w:val="22"/>
                <w:szCs w:val="22"/>
              </w:rPr>
            </w:pPr>
            <w:r w:rsidRPr="00A5268A">
              <w:rPr>
                <w:color w:val="000000"/>
                <w:sz w:val="22"/>
                <w:szCs w:val="22"/>
              </w:rPr>
              <w:t>7.</w:t>
            </w:r>
          </w:p>
        </w:tc>
        <w:tc>
          <w:tcPr>
            <w:tcW w:w="5816" w:type="dxa"/>
            <w:tcBorders>
              <w:top w:val="nil"/>
              <w:left w:val="nil"/>
              <w:bottom w:val="single" w:sz="4" w:space="0" w:color="auto"/>
              <w:right w:val="single" w:sz="4" w:space="0" w:color="auto"/>
            </w:tcBorders>
            <w:shd w:val="clear" w:color="auto" w:fill="auto"/>
            <w:vAlign w:val="bottom"/>
            <w:hideMark/>
          </w:tcPr>
          <w:p w14:paraId="2D62CBB5" w14:textId="77777777" w:rsidR="00A5268A" w:rsidRPr="00A5268A" w:rsidRDefault="00A5268A" w:rsidP="00A5268A">
            <w:pPr>
              <w:rPr>
                <w:color w:val="000000"/>
                <w:sz w:val="22"/>
                <w:szCs w:val="22"/>
              </w:rPr>
            </w:pPr>
            <w:r w:rsidRPr="00A5268A">
              <w:rPr>
                <w:color w:val="000000"/>
                <w:sz w:val="22"/>
                <w:szCs w:val="22"/>
              </w:rPr>
              <w:t>Suwnica pomostowa hakowa Q = 12500 kg</w:t>
            </w:r>
          </w:p>
        </w:tc>
        <w:tc>
          <w:tcPr>
            <w:tcW w:w="1833" w:type="dxa"/>
            <w:tcBorders>
              <w:top w:val="nil"/>
              <w:left w:val="nil"/>
              <w:bottom w:val="single" w:sz="4" w:space="0" w:color="auto"/>
              <w:right w:val="single" w:sz="4" w:space="0" w:color="auto"/>
            </w:tcBorders>
            <w:shd w:val="clear" w:color="auto" w:fill="auto"/>
            <w:noWrap/>
            <w:vAlign w:val="bottom"/>
            <w:hideMark/>
          </w:tcPr>
          <w:p w14:paraId="422D9CF2"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6929093F"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4AEC1290" w14:textId="77777777" w:rsidR="00A5268A" w:rsidRPr="00A5268A" w:rsidRDefault="00A5268A" w:rsidP="00A5268A">
            <w:pPr>
              <w:jc w:val="center"/>
              <w:rPr>
                <w:color w:val="000000"/>
                <w:sz w:val="22"/>
                <w:szCs w:val="22"/>
              </w:rPr>
            </w:pPr>
            <w:r w:rsidRPr="00A5268A">
              <w:rPr>
                <w:color w:val="000000"/>
                <w:sz w:val="22"/>
                <w:szCs w:val="22"/>
              </w:rPr>
              <w:t>8.</w:t>
            </w:r>
          </w:p>
        </w:tc>
        <w:tc>
          <w:tcPr>
            <w:tcW w:w="5816" w:type="dxa"/>
            <w:tcBorders>
              <w:top w:val="nil"/>
              <w:left w:val="nil"/>
              <w:bottom w:val="single" w:sz="4" w:space="0" w:color="auto"/>
              <w:right w:val="single" w:sz="4" w:space="0" w:color="auto"/>
            </w:tcBorders>
            <w:shd w:val="clear" w:color="auto" w:fill="auto"/>
            <w:vAlign w:val="bottom"/>
            <w:hideMark/>
          </w:tcPr>
          <w:p w14:paraId="5D90FBBF" w14:textId="77777777" w:rsidR="00A5268A" w:rsidRPr="00A5268A" w:rsidRDefault="00A5268A" w:rsidP="00A5268A">
            <w:pPr>
              <w:rPr>
                <w:color w:val="000000"/>
                <w:sz w:val="22"/>
                <w:szCs w:val="22"/>
              </w:rPr>
            </w:pPr>
            <w:r w:rsidRPr="00A5268A">
              <w:rPr>
                <w:color w:val="000000"/>
                <w:sz w:val="22"/>
                <w:szCs w:val="22"/>
              </w:rPr>
              <w:t>Suwnica pomostowa hakowa Q = 20000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1E16BBA2"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2CC1FB78"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6549618" w14:textId="77777777" w:rsidR="00A5268A" w:rsidRPr="00A5268A" w:rsidRDefault="00A5268A" w:rsidP="00A5268A">
            <w:pPr>
              <w:jc w:val="center"/>
              <w:rPr>
                <w:color w:val="000000"/>
                <w:sz w:val="22"/>
                <w:szCs w:val="22"/>
              </w:rPr>
            </w:pPr>
            <w:r w:rsidRPr="00A5268A">
              <w:rPr>
                <w:color w:val="000000"/>
                <w:sz w:val="22"/>
                <w:szCs w:val="22"/>
              </w:rPr>
              <w:t>9.</w:t>
            </w:r>
          </w:p>
        </w:tc>
        <w:tc>
          <w:tcPr>
            <w:tcW w:w="5816" w:type="dxa"/>
            <w:tcBorders>
              <w:top w:val="nil"/>
              <w:left w:val="nil"/>
              <w:bottom w:val="single" w:sz="4" w:space="0" w:color="auto"/>
              <w:right w:val="single" w:sz="4" w:space="0" w:color="auto"/>
            </w:tcBorders>
            <w:shd w:val="clear" w:color="auto" w:fill="auto"/>
            <w:vAlign w:val="bottom"/>
            <w:hideMark/>
          </w:tcPr>
          <w:p w14:paraId="560EF940" w14:textId="77777777" w:rsidR="00A5268A" w:rsidRPr="00A5268A" w:rsidRDefault="00A5268A" w:rsidP="00A5268A">
            <w:pPr>
              <w:rPr>
                <w:color w:val="000000"/>
                <w:sz w:val="22"/>
                <w:szCs w:val="22"/>
              </w:rPr>
            </w:pPr>
            <w:r w:rsidRPr="00A5268A">
              <w:rPr>
                <w:color w:val="000000"/>
                <w:sz w:val="22"/>
                <w:szCs w:val="22"/>
              </w:rPr>
              <w:t>Suwnica pomostowa hakowa Q = 8000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177CE09F" w14:textId="77777777" w:rsidR="00A5268A" w:rsidRPr="00A5268A" w:rsidRDefault="00A5268A" w:rsidP="00A5268A">
            <w:pPr>
              <w:jc w:val="right"/>
              <w:rPr>
                <w:color w:val="000000"/>
                <w:sz w:val="22"/>
                <w:szCs w:val="22"/>
              </w:rPr>
            </w:pPr>
            <w:r w:rsidRPr="00A5268A">
              <w:rPr>
                <w:color w:val="000000"/>
                <w:sz w:val="22"/>
                <w:szCs w:val="22"/>
              </w:rPr>
              <w:t>2</w:t>
            </w:r>
          </w:p>
        </w:tc>
      </w:tr>
      <w:tr w:rsidR="00A5268A" w:rsidRPr="00A5268A" w14:paraId="6A6EC820"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8D8FDEA" w14:textId="77777777" w:rsidR="00A5268A" w:rsidRPr="00A5268A" w:rsidRDefault="00A5268A" w:rsidP="00A5268A">
            <w:pPr>
              <w:jc w:val="center"/>
              <w:rPr>
                <w:color w:val="000000"/>
                <w:sz w:val="22"/>
                <w:szCs w:val="22"/>
              </w:rPr>
            </w:pPr>
            <w:r w:rsidRPr="00A5268A">
              <w:rPr>
                <w:color w:val="000000"/>
                <w:sz w:val="22"/>
                <w:szCs w:val="22"/>
              </w:rPr>
              <w:t>10.</w:t>
            </w:r>
          </w:p>
        </w:tc>
        <w:tc>
          <w:tcPr>
            <w:tcW w:w="5816" w:type="dxa"/>
            <w:tcBorders>
              <w:top w:val="nil"/>
              <w:left w:val="nil"/>
              <w:bottom w:val="single" w:sz="4" w:space="0" w:color="auto"/>
              <w:right w:val="single" w:sz="4" w:space="0" w:color="auto"/>
            </w:tcBorders>
            <w:shd w:val="clear" w:color="auto" w:fill="auto"/>
            <w:vAlign w:val="bottom"/>
            <w:hideMark/>
          </w:tcPr>
          <w:p w14:paraId="2791D340" w14:textId="77777777" w:rsidR="00A5268A" w:rsidRPr="00A5268A" w:rsidRDefault="00A5268A" w:rsidP="00A5268A">
            <w:pPr>
              <w:rPr>
                <w:color w:val="000000"/>
                <w:sz w:val="22"/>
                <w:szCs w:val="22"/>
              </w:rPr>
            </w:pPr>
            <w:r w:rsidRPr="00A5268A">
              <w:rPr>
                <w:color w:val="000000"/>
                <w:sz w:val="22"/>
                <w:szCs w:val="22"/>
              </w:rPr>
              <w:t>Suwnica elektryczna Q = 1000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061FE8A"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28480734"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7006538" w14:textId="77777777" w:rsidR="00A5268A" w:rsidRPr="00A5268A" w:rsidRDefault="00A5268A" w:rsidP="00A5268A">
            <w:pPr>
              <w:jc w:val="center"/>
              <w:rPr>
                <w:color w:val="000000"/>
                <w:sz w:val="22"/>
                <w:szCs w:val="22"/>
              </w:rPr>
            </w:pPr>
            <w:r w:rsidRPr="00A5268A">
              <w:rPr>
                <w:color w:val="000000"/>
                <w:sz w:val="22"/>
                <w:szCs w:val="22"/>
              </w:rPr>
              <w:t>11.</w:t>
            </w:r>
          </w:p>
        </w:tc>
        <w:tc>
          <w:tcPr>
            <w:tcW w:w="5816" w:type="dxa"/>
            <w:tcBorders>
              <w:top w:val="nil"/>
              <w:left w:val="nil"/>
              <w:bottom w:val="single" w:sz="4" w:space="0" w:color="auto"/>
              <w:right w:val="single" w:sz="4" w:space="0" w:color="auto"/>
            </w:tcBorders>
            <w:shd w:val="clear" w:color="auto" w:fill="auto"/>
            <w:vAlign w:val="bottom"/>
            <w:hideMark/>
          </w:tcPr>
          <w:p w14:paraId="2537D6E8" w14:textId="77777777" w:rsidR="00A5268A" w:rsidRPr="00A5268A" w:rsidRDefault="00A5268A" w:rsidP="00A5268A">
            <w:pPr>
              <w:rPr>
                <w:color w:val="000000"/>
                <w:sz w:val="22"/>
                <w:szCs w:val="22"/>
              </w:rPr>
            </w:pPr>
            <w:r w:rsidRPr="00A5268A">
              <w:rPr>
                <w:color w:val="000000"/>
                <w:sz w:val="22"/>
                <w:szCs w:val="22"/>
              </w:rPr>
              <w:t>Suwnica elektryczna Q = 3000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6A3C59A5"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31CA41AA"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E491DD2" w14:textId="77777777" w:rsidR="00A5268A" w:rsidRPr="00A5268A" w:rsidRDefault="00A5268A" w:rsidP="00A5268A">
            <w:pPr>
              <w:jc w:val="center"/>
              <w:rPr>
                <w:color w:val="000000"/>
                <w:sz w:val="22"/>
                <w:szCs w:val="22"/>
              </w:rPr>
            </w:pPr>
            <w:r w:rsidRPr="00A5268A">
              <w:rPr>
                <w:color w:val="000000"/>
                <w:sz w:val="22"/>
                <w:szCs w:val="22"/>
              </w:rPr>
              <w:t>12.</w:t>
            </w:r>
          </w:p>
        </w:tc>
        <w:tc>
          <w:tcPr>
            <w:tcW w:w="5816" w:type="dxa"/>
            <w:tcBorders>
              <w:top w:val="nil"/>
              <w:left w:val="nil"/>
              <w:bottom w:val="single" w:sz="4" w:space="0" w:color="auto"/>
              <w:right w:val="single" w:sz="4" w:space="0" w:color="auto"/>
            </w:tcBorders>
            <w:shd w:val="clear" w:color="auto" w:fill="auto"/>
            <w:vAlign w:val="bottom"/>
            <w:hideMark/>
          </w:tcPr>
          <w:p w14:paraId="0609E985" w14:textId="77777777" w:rsidR="00A5268A" w:rsidRPr="00A5268A" w:rsidRDefault="00A5268A" w:rsidP="00A5268A">
            <w:pPr>
              <w:rPr>
                <w:color w:val="000000"/>
                <w:sz w:val="22"/>
                <w:szCs w:val="22"/>
              </w:rPr>
            </w:pPr>
            <w:r w:rsidRPr="00A5268A">
              <w:rPr>
                <w:color w:val="000000"/>
                <w:sz w:val="22"/>
                <w:szCs w:val="22"/>
              </w:rPr>
              <w:t>Suwnica elektryczna Q = 5000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55039E8"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00EF9F09"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745DC11" w14:textId="77777777" w:rsidR="00A5268A" w:rsidRPr="00A5268A" w:rsidRDefault="00A5268A" w:rsidP="00A5268A">
            <w:pPr>
              <w:rPr>
                <w:b/>
                <w:bCs/>
                <w:color w:val="000000"/>
                <w:sz w:val="22"/>
                <w:szCs w:val="22"/>
              </w:rPr>
            </w:pPr>
            <w:r w:rsidRPr="00A5268A">
              <w:rPr>
                <w:b/>
                <w:bCs/>
                <w:color w:val="000000"/>
                <w:sz w:val="22"/>
                <w:szCs w:val="22"/>
              </w:rPr>
              <w:t> </w:t>
            </w:r>
          </w:p>
        </w:tc>
        <w:tc>
          <w:tcPr>
            <w:tcW w:w="5816" w:type="dxa"/>
            <w:tcBorders>
              <w:top w:val="nil"/>
              <w:left w:val="nil"/>
              <w:bottom w:val="single" w:sz="4" w:space="0" w:color="auto"/>
              <w:right w:val="single" w:sz="4" w:space="0" w:color="auto"/>
            </w:tcBorders>
            <w:shd w:val="clear" w:color="000000" w:fill="FFFF00"/>
            <w:noWrap/>
            <w:vAlign w:val="bottom"/>
            <w:hideMark/>
          </w:tcPr>
          <w:p w14:paraId="0E1852B1" w14:textId="77777777" w:rsidR="00A5268A" w:rsidRPr="00A5268A" w:rsidRDefault="00A5268A" w:rsidP="00A5268A">
            <w:pPr>
              <w:rPr>
                <w:b/>
                <w:bCs/>
                <w:color w:val="000000"/>
                <w:sz w:val="22"/>
                <w:szCs w:val="22"/>
              </w:rPr>
            </w:pPr>
            <w:r w:rsidRPr="00A5268A">
              <w:rPr>
                <w:b/>
                <w:bCs/>
                <w:color w:val="000000"/>
                <w:sz w:val="22"/>
                <w:szCs w:val="22"/>
              </w:rPr>
              <w:t>RAZEM</w:t>
            </w:r>
          </w:p>
        </w:tc>
        <w:tc>
          <w:tcPr>
            <w:tcW w:w="1833" w:type="dxa"/>
            <w:tcBorders>
              <w:top w:val="nil"/>
              <w:left w:val="nil"/>
              <w:bottom w:val="single" w:sz="4" w:space="0" w:color="auto"/>
              <w:right w:val="single" w:sz="4" w:space="0" w:color="auto"/>
            </w:tcBorders>
            <w:shd w:val="clear" w:color="000000" w:fill="FFFF00"/>
            <w:noWrap/>
            <w:vAlign w:val="bottom"/>
            <w:hideMark/>
          </w:tcPr>
          <w:p w14:paraId="562913F6" w14:textId="77777777" w:rsidR="00A5268A" w:rsidRPr="00A5268A" w:rsidRDefault="00A5268A" w:rsidP="00A5268A">
            <w:pPr>
              <w:jc w:val="right"/>
              <w:rPr>
                <w:b/>
                <w:bCs/>
                <w:color w:val="000000"/>
                <w:sz w:val="22"/>
                <w:szCs w:val="22"/>
              </w:rPr>
            </w:pPr>
            <w:r w:rsidRPr="00A5268A">
              <w:rPr>
                <w:b/>
                <w:bCs/>
                <w:color w:val="000000"/>
                <w:sz w:val="22"/>
                <w:szCs w:val="22"/>
              </w:rPr>
              <w:t>12</w:t>
            </w:r>
          </w:p>
        </w:tc>
      </w:tr>
      <w:tr w:rsidR="00A5268A" w:rsidRPr="00A5268A" w14:paraId="705E1A34"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3B4C782" w14:textId="77777777" w:rsidR="00A5268A" w:rsidRPr="00A5268A" w:rsidRDefault="00A5268A" w:rsidP="00A5268A">
            <w:pPr>
              <w:jc w:val="center"/>
              <w:rPr>
                <w:b/>
                <w:bCs/>
                <w:color w:val="000000"/>
                <w:sz w:val="22"/>
                <w:szCs w:val="22"/>
              </w:rPr>
            </w:pPr>
            <w:r w:rsidRPr="00A5268A">
              <w:rPr>
                <w:b/>
                <w:bCs/>
                <w:color w:val="000000"/>
                <w:sz w:val="22"/>
                <w:szCs w:val="22"/>
              </w:rPr>
              <w:t> </w:t>
            </w:r>
          </w:p>
        </w:tc>
        <w:tc>
          <w:tcPr>
            <w:tcW w:w="5816" w:type="dxa"/>
            <w:tcBorders>
              <w:top w:val="nil"/>
              <w:left w:val="nil"/>
              <w:bottom w:val="single" w:sz="4" w:space="0" w:color="auto"/>
              <w:right w:val="single" w:sz="4" w:space="0" w:color="auto"/>
            </w:tcBorders>
            <w:shd w:val="clear" w:color="auto" w:fill="auto"/>
            <w:vAlign w:val="bottom"/>
            <w:hideMark/>
          </w:tcPr>
          <w:p w14:paraId="49567249" w14:textId="77777777" w:rsidR="00A5268A" w:rsidRPr="00A5268A" w:rsidRDefault="00A5268A" w:rsidP="00A5268A">
            <w:pPr>
              <w:rPr>
                <w:b/>
                <w:bCs/>
                <w:color w:val="000000"/>
                <w:sz w:val="22"/>
                <w:szCs w:val="22"/>
              </w:rPr>
            </w:pPr>
            <w:r w:rsidRPr="00A5268A">
              <w:rPr>
                <w:b/>
                <w:bCs/>
                <w:color w:val="000000"/>
                <w:sz w:val="22"/>
                <w:szCs w:val="22"/>
              </w:rPr>
              <w:t>DŹWIGI:</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146B385E" w14:textId="77777777" w:rsidR="00A5268A" w:rsidRPr="00A5268A" w:rsidRDefault="00A5268A" w:rsidP="00A5268A">
            <w:pPr>
              <w:rPr>
                <w:color w:val="000000"/>
                <w:sz w:val="22"/>
                <w:szCs w:val="22"/>
              </w:rPr>
            </w:pPr>
            <w:r w:rsidRPr="00A5268A">
              <w:rPr>
                <w:color w:val="000000"/>
                <w:sz w:val="22"/>
                <w:szCs w:val="22"/>
              </w:rPr>
              <w:t> </w:t>
            </w:r>
          </w:p>
        </w:tc>
      </w:tr>
      <w:tr w:rsidR="00A5268A" w:rsidRPr="00A5268A" w14:paraId="1EC842AF"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5203599" w14:textId="77777777" w:rsidR="00A5268A" w:rsidRPr="00A5268A" w:rsidRDefault="00A5268A" w:rsidP="00A5268A">
            <w:pPr>
              <w:jc w:val="center"/>
              <w:rPr>
                <w:color w:val="000000"/>
                <w:sz w:val="22"/>
                <w:szCs w:val="22"/>
              </w:rPr>
            </w:pPr>
            <w:r w:rsidRPr="00A5268A">
              <w:rPr>
                <w:color w:val="000000"/>
                <w:sz w:val="22"/>
                <w:szCs w:val="22"/>
              </w:rPr>
              <w:t>13.</w:t>
            </w:r>
          </w:p>
        </w:tc>
        <w:tc>
          <w:tcPr>
            <w:tcW w:w="5816" w:type="dxa"/>
            <w:tcBorders>
              <w:top w:val="nil"/>
              <w:left w:val="nil"/>
              <w:bottom w:val="single" w:sz="4" w:space="0" w:color="auto"/>
              <w:right w:val="single" w:sz="4" w:space="0" w:color="auto"/>
            </w:tcBorders>
            <w:shd w:val="clear" w:color="auto" w:fill="auto"/>
            <w:vAlign w:val="bottom"/>
            <w:hideMark/>
          </w:tcPr>
          <w:p w14:paraId="1FB52067" w14:textId="77777777" w:rsidR="00A5268A" w:rsidRPr="00A5268A" w:rsidRDefault="00A5268A" w:rsidP="00A5268A">
            <w:pPr>
              <w:rPr>
                <w:color w:val="000000"/>
                <w:sz w:val="22"/>
                <w:szCs w:val="22"/>
              </w:rPr>
            </w:pPr>
            <w:r w:rsidRPr="00A5268A">
              <w:rPr>
                <w:color w:val="000000"/>
                <w:sz w:val="22"/>
                <w:szCs w:val="22"/>
              </w:rPr>
              <w:t>Dźwig osobowy Q = 800kg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2A8BF87" w14:textId="77777777" w:rsidR="00A5268A" w:rsidRPr="00A5268A" w:rsidRDefault="00A5268A" w:rsidP="00A5268A">
            <w:pPr>
              <w:jc w:val="right"/>
              <w:rPr>
                <w:color w:val="000000"/>
                <w:sz w:val="22"/>
                <w:szCs w:val="22"/>
              </w:rPr>
            </w:pPr>
            <w:r w:rsidRPr="00A5268A">
              <w:rPr>
                <w:color w:val="000000"/>
                <w:sz w:val="22"/>
                <w:szCs w:val="22"/>
              </w:rPr>
              <w:t>3</w:t>
            </w:r>
          </w:p>
        </w:tc>
      </w:tr>
      <w:tr w:rsidR="00A5268A" w:rsidRPr="00A5268A" w14:paraId="63D5C8A7"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3B3069A" w14:textId="77777777" w:rsidR="00A5268A" w:rsidRPr="00A5268A" w:rsidRDefault="00A5268A" w:rsidP="00A5268A">
            <w:pPr>
              <w:jc w:val="center"/>
              <w:rPr>
                <w:color w:val="000000"/>
                <w:sz w:val="22"/>
                <w:szCs w:val="22"/>
              </w:rPr>
            </w:pPr>
            <w:r w:rsidRPr="00A5268A">
              <w:rPr>
                <w:color w:val="000000"/>
                <w:sz w:val="22"/>
                <w:szCs w:val="22"/>
              </w:rPr>
              <w:t>14.</w:t>
            </w:r>
          </w:p>
        </w:tc>
        <w:tc>
          <w:tcPr>
            <w:tcW w:w="5816" w:type="dxa"/>
            <w:tcBorders>
              <w:top w:val="nil"/>
              <w:left w:val="nil"/>
              <w:bottom w:val="single" w:sz="4" w:space="0" w:color="auto"/>
              <w:right w:val="single" w:sz="4" w:space="0" w:color="auto"/>
            </w:tcBorders>
            <w:shd w:val="clear" w:color="auto" w:fill="auto"/>
            <w:vAlign w:val="bottom"/>
            <w:hideMark/>
          </w:tcPr>
          <w:p w14:paraId="0610EFF5" w14:textId="77777777" w:rsidR="00A5268A" w:rsidRPr="00A5268A" w:rsidRDefault="00A5268A" w:rsidP="00A5268A">
            <w:pPr>
              <w:rPr>
                <w:color w:val="000000"/>
                <w:sz w:val="22"/>
                <w:szCs w:val="22"/>
              </w:rPr>
            </w:pPr>
            <w:r w:rsidRPr="00A5268A">
              <w:rPr>
                <w:color w:val="000000"/>
                <w:sz w:val="22"/>
                <w:szCs w:val="22"/>
              </w:rPr>
              <w:t>Dźwig osobowy Q = 850kg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52D22B59"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0313F485"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1B7F87E9" w14:textId="77777777" w:rsidR="00A5268A" w:rsidRPr="00A5268A" w:rsidRDefault="00A5268A" w:rsidP="00A5268A">
            <w:pPr>
              <w:jc w:val="center"/>
              <w:rPr>
                <w:color w:val="000000"/>
                <w:sz w:val="22"/>
                <w:szCs w:val="22"/>
              </w:rPr>
            </w:pPr>
            <w:r w:rsidRPr="00A5268A">
              <w:rPr>
                <w:color w:val="000000"/>
                <w:sz w:val="22"/>
                <w:szCs w:val="22"/>
              </w:rPr>
              <w:t>15.</w:t>
            </w:r>
          </w:p>
        </w:tc>
        <w:tc>
          <w:tcPr>
            <w:tcW w:w="5816" w:type="dxa"/>
            <w:tcBorders>
              <w:top w:val="nil"/>
              <w:left w:val="nil"/>
              <w:bottom w:val="single" w:sz="4" w:space="0" w:color="auto"/>
              <w:right w:val="single" w:sz="4" w:space="0" w:color="auto"/>
            </w:tcBorders>
            <w:shd w:val="clear" w:color="auto" w:fill="auto"/>
            <w:vAlign w:val="bottom"/>
            <w:hideMark/>
          </w:tcPr>
          <w:p w14:paraId="068DB5F0" w14:textId="77777777" w:rsidR="00A5268A" w:rsidRPr="00A5268A" w:rsidRDefault="00A5268A" w:rsidP="00A5268A">
            <w:pPr>
              <w:rPr>
                <w:color w:val="000000"/>
                <w:sz w:val="22"/>
                <w:szCs w:val="22"/>
              </w:rPr>
            </w:pPr>
            <w:r w:rsidRPr="00A5268A">
              <w:rPr>
                <w:color w:val="000000"/>
                <w:sz w:val="22"/>
                <w:szCs w:val="22"/>
              </w:rPr>
              <w:t>Dźwig towarowo-osobowy Q = 1000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58965D3" w14:textId="77777777" w:rsidR="00A5268A" w:rsidRPr="00A5268A" w:rsidRDefault="00A5268A" w:rsidP="00A5268A">
            <w:pPr>
              <w:jc w:val="right"/>
              <w:rPr>
                <w:color w:val="000000"/>
                <w:sz w:val="22"/>
                <w:szCs w:val="22"/>
              </w:rPr>
            </w:pPr>
            <w:r w:rsidRPr="00A5268A">
              <w:rPr>
                <w:color w:val="000000"/>
                <w:sz w:val="22"/>
                <w:szCs w:val="22"/>
              </w:rPr>
              <w:t>3</w:t>
            </w:r>
          </w:p>
        </w:tc>
      </w:tr>
      <w:tr w:rsidR="00A5268A" w:rsidRPr="00A5268A" w14:paraId="347B8EFC"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F9853E1" w14:textId="77777777" w:rsidR="00A5268A" w:rsidRPr="00A5268A" w:rsidRDefault="00A5268A" w:rsidP="00A5268A">
            <w:pPr>
              <w:jc w:val="center"/>
              <w:rPr>
                <w:color w:val="000000"/>
                <w:sz w:val="22"/>
                <w:szCs w:val="22"/>
              </w:rPr>
            </w:pPr>
            <w:r w:rsidRPr="00A5268A">
              <w:rPr>
                <w:color w:val="000000"/>
                <w:sz w:val="22"/>
                <w:szCs w:val="22"/>
              </w:rPr>
              <w:t>16.</w:t>
            </w:r>
          </w:p>
        </w:tc>
        <w:tc>
          <w:tcPr>
            <w:tcW w:w="5816" w:type="dxa"/>
            <w:tcBorders>
              <w:top w:val="nil"/>
              <w:left w:val="nil"/>
              <w:bottom w:val="single" w:sz="4" w:space="0" w:color="auto"/>
              <w:right w:val="single" w:sz="4" w:space="0" w:color="auto"/>
            </w:tcBorders>
            <w:shd w:val="clear" w:color="auto" w:fill="auto"/>
            <w:vAlign w:val="bottom"/>
            <w:hideMark/>
          </w:tcPr>
          <w:p w14:paraId="01D6B61C" w14:textId="77777777" w:rsidR="00A5268A" w:rsidRPr="00A5268A" w:rsidRDefault="00A5268A" w:rsidP="00A5268A">
            <w:pPr>
              <w:rPr>
                <w:color w:val="000000"/>
                <w:sz w:val="22"/>
                <w:szCs w:val="22"/>
              </w:rPr>
            </w:pPr>
            <w:r w:rsidRPr="00A5268A">
              <w:rPr>
                <w:color w:val="000000"/>
                <w:sz w:val="22"/>
                <w:szCs w:val="22"/>
              </w:rPr>
              <w:t>Dźwig towarowo-osobowy Q = 1500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51512B6"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0E210B22"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0329333D" w14:textId="77777777" w:rsidR="00A5268A" w:rsidRPr="00A5268A" w:rsidRDefault="00A5268A" w:rsidP="00A5268A">
            <w:pPr>
              <w:jc w:val="center"/>
              <w:rPr>
                <w:color w:val="000000"/>
                <w:sz w:val="22"/>
                <w:szCs w:val="22"/>
              </w:rPr>
            </w:pPr>
            <w:r w:rsidRPr="00A5268A">
              <w:rPr>
                <w:color w:val="000000"/>
                <w:sz w:val="22"/>
                <w:szCs w:val="22"/>
              </w:rPr>
              <w:t>17.</w:t>
            </w:r>
          </w:p>
        </w:tc>
        <w:tc>
          <w:tcPr>
            <w:tcW w:w="5816" w:type="dxa"/>
            <w:tcBorders>
              <w:top w:val="nil"/>
              <w:left w:val="nil"/>
              <w:bottom w:val="single" w:sz="4" w:space="0" w:color="auto"/>
              <w:right w:val="single" w:sz="4" w:space="0" w:color="auto"/>
            </w:tcBorders>
            <w:shd w:val="clear" w:color="auto" w:fill="auto"/>
            <w:vAlign w:val="bottom"/>
            <w:hideMark/>
          </w:tcPr>
          <w:p w14:paraId="5E9F6EE5" w14:textId="77777777" w:rsidR="00A5268A" w:rsidRPr="00A5268A" w:rsidRDefault="00A5268A" w:rsidP="00A5268A">
            <w:pPr>
              <w:rPr>
                <w:color w:val="000000"/>
                <w:sz w:val="22"/>
                <w:szCs w:val="22"/>
              </w:rPr>
            </w:pPr>
            <w:r w:rsidRPr="00A5268A">
              <w:rPr>
                <w:color w:val="000000"/>
                <w:sz w:val="22"/>
                <w:szCs w:val="22"/>
              </w:rPr>
              <w:t>Dźwig towarowo-osobowy Q = 2250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56E28D4"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3C6FDDF7"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4B4E115" w14:textId="77777777" w:rsidR="00A5268A" w:rsidRPr="00A5268A" w:rsidRDefault="00A5268A" w:rsidP="00A5268A">
            <w:pPr>
              <w:jc w:val="center"/>
              <w:rPr>
                <w:color w:val="000000"/>
                <w:sz w:val="22"/>
                <w:szCs w:val="22"/>
              </w:rPr>
            </w:pPr>
            <w:r w:rsidRPr="00A5268A">
              <w:rPr>
                <w:color w:val="000000"/>
                <w:sz w:val="22"/>
                <w:szCs w:val="22"/>
              </w:rPr>
              <w:t>18.</w:t>
            </w:r>
          </w:p>
        </w:tc>
        <w:tc>
          <w:tcPr>
            <w:tcW w:w="5816" w:type="dxa"/>
            <w:tcBorders>
              <w:top w:val="nil"/>
              <w:left w:val="nil"/>
              <w:bottom w:val="single" w:sz="4" w:space="0" w:color="auto"/>
              <w:right w:val="single" w:sz="4" w:space="0" w:color="auto"/>
            </w:tcBorders>
            <w:shd w:val="clear" w:color="auto" w:fill="auto"/>
            <w:vAlign w:val="bottom"/>
            <w:hideMark/>
          </w:tcPr>
          <w:p w14:paraId="4A2BB247" w14:textId="77777777" w:rsidR="00A5268A" w:rsidRPr="00A5268A" w:rsidRDefault="00A5268A" w:rsidP="00A5268A">
            <w:pPr>
              <w:rPr>
                <w:color w:val="000000"/>
                <w:sz w:val="22"/>
                <w:szCs w:val="22"/>
              </w:rPr>
            </w:pPr>
            <w:r w:rsidRPr="00A5268A">
              <w:rPr>
                <w:color w:val="000000"/>
                <w:sz w:val="22"/>
                <w:szCs w:val="22"/>
              </w:rPr>
              <w:t>Dźwig towarowo-osobowy Q = 3200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9632ADC" w14:textId="77777777" w:rsidR="00A5268A" w:rsidRPr="00A5268A" w:rsidRDefault="00A5268A" w:rsidP="00A5268A">
            <w:pPr>
              <w:jc w:val="right"/>
              <w:rPr>
                <w:color w:val="000000"/>
                <w:sz w:val="22"/>
                <w:szCs w:val="22"/>
              </w:rPr>
            </w:pPr>
            <w:r w:rsidRPr="00A5268A">
              <w:rPr>
                <w:color w:val="000000"/>
                <w:sz w:val="22"/>
                <w:szCs w:val="22"/>
              </w:rPr>
              <w:t>2</w:t>
            </w:r>
          </w:p>
        </w:tc>
      </w:tr>
      <w:tr w:rsidR="00A5268A" w:rsidRPr="00A5268A" w14:paraId="1A8BDAF6"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AA30E5F" w14:textId="77777777" w:rsidR="00A5268A" w:rsidRPr="00A5268A" w:rsidRDefault="00A5268A" w:rsidP="00A5268A">
            <w:pPr>
              <w:jc w:val="center"/>
              <w:rPr>
                <w:color w:val="000000"/>
                <w:sz w:val="22"/>
                <w:szCs w:val="22"/>
              </w:rPr>
            </w:pPr>
            <w:r w:rsidRPr="00A5268A">
              <w:rPr>
                <w:color w:val="000000"/>
                <w:sz w:val="22"/>
                <w:szCs w:val="22"/>
              </w:rPr>
              <w:t>19.</w:t>
            </w:r>
          </w:p>
        </w:tc>
        <w:tc>
          <w:tcPr>
            <w:tcW w:w="5816" w:type="dxa"/>
            <w:tcBorders>
              <w:top w:val="nil"/>
              <w:left w:val="nil"/>
              <w:bottom w:val="single" w:sz="4" w:space="0" w:color="auto"/>
              <w:right w:val="single" w:sz="4" w:space="0" w:color="auto"/>
            </w:tcBorders>
            <w:shd w:val="clear" w:color="auto" w:fill="auto"/>
            <w:vAlign w:val="bottom"/>
            <w:hideMark/>
          </w:tcPr>
          <w:p w14:paraId="4C6B0A7C" w14:textId="77777777" w:rsidR="00A5268A" w:rsidRPr="00A5268A" w:rsidRDefault="00A5268A" w:rsidP="00A5268A">
            <w:pPr>
              <w:rPr>
                <w:color w:val="000000"/>
                <w:sz w:val="22"/>
                <w:szCs w:val="22"/>
              </w:rPr>
            </w:pPr>
            <w:r w:rsidRPr="00A5268A">
              <w:rPr>
                <w:color w:val="000000"/>
                <w:sz w:val="22"/>
                <w:szCs w:val="22"/>
              </w:rPr>
              <w:t>Dźwig towarowy Q = 5000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17E04D3"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28724E3A" w14:textId="77777777" w:rsidTr="00A5268A">
        <w:trPr>
          <w:trHeight w:val="300"/>
          <w:jc w:val="center"/>
        </w:trPr>
        <w:tc>
          <w:tcPr>
            <w:tcW w:w="1135" w:type="dxa"/>
            <w:tcBorders>
              <w:top w:val="nil"/>
              <w:left w:val="single" w:sz="4" w:space="0" w:color="auto"/>
              <w:bottom w:val="nil"/>
              <w:right w:val="single" w:sz="4" w:space="0" w:color="auto"/>
            </w:tcBorders>
            <w:shd w:val="clear" w:color="auto" w:fill="auto"/>
            <w:vAlign w:val="bottom"/>
            <w:hideMark/>
          </w:tcPr>
          <w:p w14:paraId="025BCDB6" w14:textId="77777777" w:rsidR="00A5268A" w:rsidRPr="00A5268A" w:rsidRDefault="00A5268A" w:rsidP="00A5268A">
            <w:pPr>
              <w:jc w:val="center"/>
              <w:rPr>
                <w:color w:val="000000"/>
                <w:sz w:val="22"/>
                <w:szCs w:val="22"/>
              </w:rPr>
            </w:pPr>
            <w:r w:rsidRPr="00A5268A">
              <w:rPr>
                <w:color w:val="000000"/>
                <w:sz w:val="22"/>
                <w:szCs w:val="22"/>
              </w:rPr>
              <w:t>20.</w:t>
            </w:r>
          </w:p>
        </w:tc>
        <w:tc>
          <w:tcPr>
            <w:tcW w:w="5816" w:type="dxa"/>
            <w:tcBorders>
              <w:top w:val="nil"/>
              <w:left w:val="nil"/>
              <w:bottom w:val="single" w:sz="4" w:space="0" w:color="auto"/>
              <w:right w:val="single" w:sz="4" w:space="0" w:color="auto"/>
            </w:tcBorders>
            <w:shd w:val="clear" w:color="auto" w:fill="auto"/>
            <w:vAlign w:val="bottom"/>
            <w:hideMark/>
          </w:tcPr>
          <w:p w14:paraId="16EF7764" w14:textId="77777777" w:rsidR="00A5268A" w:rsidRPr="00A5268A" w:rsidRDefault="00A5268A" w:rsidP="00A5268A">
            <w:pPr>
              <w:rPr>
                <w:color w:val="000000"/>
                <w:sz w:val="22"/>
                <w:szCs w:val="22"/>
              </w:rPr>
            </w:pPr>
            <w:r w:rsidRPr="00A5268A">
              <w:rPr>
                <w:color w:val="000000"/>
                <w:sz w:val="22"/>
                <w:szCs w:val="22"/>
              </w:rPr>
              <w:t>Dźwig towarowo-osobowy Q = 1600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7BC3FA9D" w14:textId="77777777" w:rsidR="00A5268A" w:rsidRPr="00A5268A" w:rsidRDefault="00A5268A" w:rsidP="00A5268A">
            <w:pPr>
              <w:jc w:val="right"/>
              <w:rPr>
                <w:color w:val="000000"/>
                <w:sz w:val="22"/>
                <w:szCs w:val="22"/>
              </w:rPr>
            </w:pPr>
            <w:r w:rsidRPr="00A5268A">
              <w:rPr>
                <w:color w:val="000000"/>
                <w:sz w:val="22"/>
                <w:szCs w:val="22"/>
              </w:rPr>
              <w:t>6</w:t>
            </w:r>
          </w:p>
        </w:tc>
      </w:tr>
      <w:tr w:rsidR="00A5268A" w:rsidRPr="00A5268A" w14:paraId="575B0954" w14:textId="77777777" w:rsidTr="00A5268A">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BDD8" w14:textId="77777777" w:rsidR="00A5268A" w:rsidRPr="00A5268A" w:rsidRDefault="00A5268A" w:rsidP="00A5268A">
            <w:pPr>
              <w:rPr>
                <w:b/>
                <w:bCs/>
                <w:color w:val="000000"/>
                <w:sz w:val="22"/>
                <w:szCs w:val="22"/>
              </w:rPr>
            </w:pPr>
            <w:r w:rsidRPr="00A5268A">
              <w:rPr>
                <w:b/>
                <w:bCs/>
                <w:color w:val="000000"/>
                <w:sz w:val="22"/>
                <w:szCs w:val="22"/>
              </w:rPr>
              <w:t> </w:t>
            </w:r>
          </w:p>
        </w:tc>
        <w:tc>
          <w:tcPr>
            <w:tcW w:w="5816" w:type="dxa"/>
            <w:tcBorders>
              <w:top w:val="nil"/>
              <w:left w:val="nil"/>
              <w:bottom w:val="single" w:sz="4" w:space="0" w:color="auto"/>
              <w:right w:val="single" w:sz="4" w:space="0" w:color="auto"/>
            </w:tcBorders>
            <w:shd w:val="clear" w:color="000000" w:fill="FFFF00"/>
            <w:noWrap/>
            <w:vAlign w:val="bottom"/>
            <w:hideMark/>
          </w:tcPr>
          <w:p w14:paraId="7692D8D6" w14:textId="77777777" w:rsidR="00A5268A" w:rsidRPr="00A5268A" w:rsidRDefault="00A5268A" w:rsidP="00A5268A">
            <w:pPr>
              <w:rPr>
                <w:b/>
                <w:bCs/>
                <w:color w:val="000000"/>
                <w:sz w:val="22"/>
                <w:szCs w:val="22"/>
              </w:rPr>
            </w:pPr>
            <w:r w:rsidRPr="00A5268A">
              <w:rPr>
                <w:b/>
                <w:bCs/>
                <w:color w:val="000000"/>
                <w:sz w:val="22"/>
                <w:szCs w:val="22"/>
              </w:rPr>
              <w:t>RAZEM</w:t>
            </w:r>
          </w:p>
        </w:tc>
        <w:tc>
          <w:tcPr>
            <w:tcW w:w="1833" w:type="dxa"/>
            <w:tcBorders>
              <w:top w:val="nil"/>
              <w:left w:val="nil"/>
              <w:bottom w:val="single" w:sz="4" w:space="0" w:color="auto"/>
              <w:right w:val="single" w:sz="4" w:space="0" w:color="auto"/>
            </w:tcBorders>
            <w:shd w:val="clear" w:color="000000" w:fill="FFFF00"/>
            <w:noWrap/>
            <w:vAlign w:val="bottom"/>
            <w:hideMark/>
          </w:tcPr>
          <w:p w14:paraId="7A9593FB" w14:textId="77777777" w:rsidR="00A5268A" w:rsidRPr="00A5268A" w:rsidRDefault="00A5268A" w:rsidP="00A5268A">
            <w:pPr>
              <w:jc w:val="right"/>
              <w:rPr>
                <w:b/>
                <w:bCs/>
                <w:color w:val="000000"/>
                <w:sz w:val="22"/>
                <w:szCs w:val="22"/>
              </w:rPr>
            </w:pPr>
            <w:r w:rsidRPr="00A5268A">
              <w:rPr>
                <w:b/>
                <w:bCs/>
                <w:color w:val="000000"/>
                <w:sz w:val="22"/>
                <w:szCs w:val="22"/>
              </w:rPr>
              <w:t>18</w:t>
            </w:r>
          </w:p>
        </w:tc>
      </w:tr>
      <w:tr w:rsidR="00A5268A" w:rsidRPr="00A5268A" w14:paraId="4F0A8F14"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A81D32D" w14:textId="77777777" w:rsidR="00A5268A" w:rsidRPr="00A5268A" w:rsidRDefault="00A5268A" w:rsidP="00A5268A">
            <w:pPr>
              <w:rPr>
                <w:color w:val="000000"/>
                <w:sz w:val="22"/>
                <w:szCs w:val="22"/>
              </w:rPr>
            </w:pPr>
            <w:r w:rsidRPr="00A5268A">
              <w:rPr>
                <w:color w:val="000000"/>
                <w:sz w:val="22"/>
                <w:szCs w:val="22"/>
              </w:rPr>
              <w:t> </w:t>
            </w:r>
          </w:p>
        </w:tc>
        <w:tc>
          <w:tcPr>
            <w:tcW w:w="5816" w:type="dxa"/>
            <w:tcBorders>
              <w:top w:val="nil"/>
              <w:left w:val="nil"/>
              <w:bottom w:val="single" w:sz="4" w:space="0" w:color="auto"/>
              <w:right w:val="single" w:sz="4" w:space="0" w:color="auto"/>
            </w:tcBorders>
            <w:shd w:val="clear" w:color="auto" w:fill="auto"/>
            <w:vAlign w:val="bottom"/>
            <w:hideMark/>
          </w:tcPr>
          <w:p w14:paraId="418F4242" w14:textId="77777777" w:rsidR="00A5268A" w:rsidRPr="00A5268A" w:rsidRDefault="00A5268A" w:rsidP="00A5268A">
            <w:pPr>
              <w:rPr>
                <w:b/>
                <w:bCs/>
                <w:color w:val="000000"/>
                <w:sz w:val="22"/>
                <w:szCs w:val="22"/>
              </w:rPr>
            </w:pPr>
            <w:r w:rsidRPr="00A5268A">
              <w:rPr>
                <w:b/>
                <w:bCs/>
                <w:color w:val="000000"/>
                <w:sz w:val="22"/>
                <w:szCs w:val="22"/>
              </w:rPr>
              <w:t>WCIĄGNIKI:</w:t>
            </w:r>
          </w:p>
        </w:tc>
        <w:tc>
          <w:tcPr>
            <w:tcW w:w="1833" w:type="dxa"/>
            <w:tcBorders>
              <w:top w:val="nil"/>
              <w:left w:val="nil"/>
              <w:bottom w:val="single" w:sz="4" w:space="0" w:color="auto"/>
              <w:right w:val="single" w:sz="4" w:space="0" w:color="auto"/>
            </w:tcBorders>
            <w:shd w:val="clear" w:color="auto" w:fill="auto"/>
            <w:noWrap/>
            <w:vAlign w:val="bottom"/>
            <w:hideMark/>
          </w:tcPr>
          <w:p w14:paraId="2FEDC0CF" w14:textId="77777777" w:rsidR="00A5268A" w:rsidRPr="00A5268A" w:rsidRDefault="00A5268A" w:rsidP="00A5268A">
            <w:pPr>
              <w:rPr>
                <w:color w:val="000000"/>
                <w:sz w:val="22"/>
                <w:szCs w:val="22"/>
              </w:rPr>
            </w:pPr>
            <w:r w:rsidRPr="00A5268A">
              <w:rPr>
                <w:color w:val="000000"/>
                <w:sz w:val="22"/>
                <w:szCs w:val="22"/>
              </w:rPr>
              <w:t> </w:t>
            </w:r>
          </w:p>
        </w:tc>
      </w:tr>
      <w:tr w:rsidR="00A5268A" w:rsidRPr="00A5268A" w14:paraId="4069FA44"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631FCFD9" w14:textId="77777777" w:rsidR="00A5268A" w:rsidRPr="00A5268A" w:rsidRDefault="00A5268A" w:rsidP="00A5268A">
            <w:pPr>
              <w:jc w:val="center"/>
              <w:rPr>
                <w:color w:val="000000"/>
                <w:sz w:val="22"/>
                <w:szCs w:val="22"/>
              </w:rPr>
            </w:pPr>
            <w:r w:rsidRPr="00A5268A">
              <w:rPr>
                <w:color w:val="000000"/>
                <w:sz w:val="22"/>
                <w:szCs w:val="22"/>
              </w:rPr>
              <w:t>21.</w:t>
            </w:r>
          </w:p>
        </w:tc>
        <w:tc>
          <w:tcPr>
            <w:tcW w:w="5816" w:type="dxa"/>
            <w:tcBorders>
              <w:top w:val="nil"/>
              <w:left w:val="nil"/>
              <w:bottom w:val="single" w:sz="4" w:space="0" w:color="auto"/>
              <w:right w:val="single" w:sz="4" w:space="0" w:color="auto"/>
            </w:tcBorders>
            <w:shd w:val="clear" w:color="auto" w:fill="auto"/>
            <w:vAlign w:val="bottom"/>
            <w:hideMark/>
          </w:tcPr>
          <w:p w14:paraId="5675B303" w14:textId="77777777" w:rsidR="00A5268A" w:rsidRPr="00A5268A" w:rsidRDefault="00A5268A" w:rsidP="00A5268A">
            <w:pPr>
              <w:rPr>
                <w:color w:val="000000"/>
                <w:sz w:val="22"/>
                <w:szCs w:val="22"/>
              </w:rPr>
            </w:pPr>
            <w:r w:rsidRPr="00A5268A">
              <w:rPr>
                <w:color w:val="000000"/>
                <w:sz w:val="22"/>
                <w:szCs w:val="22"/>
              </w:rPr>
              <w:t>Wciągnik z napędem elektrycznym Q = 500-3000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7C616B9A" w14:textId="77777777" w:rsidR="00A5268A" w:rsidRPr="00A5268A" w:rsidRDefault="00A5268A" w:rsidP="00A5268A">
            <w:pPr>
              <w:jc w:val="right"/>
              <w:rPr>
                <w:color w:val="000000"/>
                <w:sz w:val="22"/>
                <w:szCs w:val="22"/>
              </w:rPr>
            </w:pPr>
            <w:r w:rsidRPr="00A5268A">
              <w:rPr>
                <w:color w:val="000000"/>
                <w:sz w:val="22"/>
                <w:szCs w:val="22"/>
              </w:rPr>
              <w:t>61</w:t>
            </w:r>
          </w:p>
        </w:tc>
      </w:tr>
      <w:tr w:rsidR="00A5268A" w:rsidRPr="00A5268A" w14:paraId="5BB0A72E"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3CB2DE57" w14:textId="77777777" w:rsidR="00A5268A" w:rsidRPr="00A5268A" w:rsidRDefault="00A5268A" w:rsidP="00A5268A">
            <w:pPr>
              <w:jc w:val="center"/>
              <w:rPr>
                <w:color w:val="000000"/>
                <w:sz w:val="22"/>
                <w:szCs w:val="22"/>
              </w:rPr>
            </w:pPr>
            <w:r w:rsidRPr="00A5268A">
              <w:rPr>
                <w:color w:val="000000"/>
                <w:sz w:val="22"/>
                <w:szCs w:val="22"/>
              </w:rPr>
              <w:t>22.</w:t>
            </w:r>
          </w:p>
        </w:tc>
        <w:tc>
          <w:tcPr>
            <w:tcW w:w="5816" w:type="dxa"/>
            <w:tcBorders>
              <w:top w:val="nil"/>
              <w:left w:val="nil"/>
              <w:bottom w:val="single" w:sz="4" w:space="0" w:color="auto"/>
              <w:right w:val="single" w:sz="4" w:space="0" w:color="auto"/>
            </w:tcBorders>
            <w:shd w:val="clear" w:color="auto" w:fill="auto"/>
            <w:vAlign w:val="bottom"/>
            <w:hideMark/>
          </w:tcPr>
          <w:p w14:paraId="35088F11" w14:textId="77777777" w:rsidR="00A5268A" w:rsidRPr="00A5268A" w:rsidRDefault="00A5268A" w:rsidP="00A5268A">
            <w:pPr>
              <w:rPr>
                <w:color w:val="000000"/>
                <w:sz w:val="22"/>
                <w:szCs w:val="22"/>
              </w:rPr>
            </w:pPr>
            <w:r w:rsidRPr="00A5268A">
              <w:rPr>
                <w:color w:val="000000"/>
                <w:sz w:val="22"/>
                <w:szCs w:val="22"/>
              </w:rPr>
              <w:t>Żuraw obrotowy ZSW-200</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4654263" w14:textId="77777777" w:rsidR="00A5268A" w:rsidRPr="00A5268A" w:rsidRDefault="00A5268A" w:rsidP="00A5268A">
            <w:pPr>
              <w:jc w:val="right"/>
              <w:rPr>
                <w:color w:val="000000"/>
                <w:sz w:val="22"/>
                <w:szCs w:val="22"/>
              </w:rPr>
            </w:pPr>
            <w:r w:rsidRPr="00A5268A">
              <w:rPr>
                <w:color w:val="000000"/>
                <w:sz w:val="22"/>
                <w:szCs w:val="22"/>
              </w:rPr>
              <w:t>1</w:t>
            </w:r>
          </w:p>
        </w:tc>
      </w:tr>
      <w:tr w:rsidR="00A5268A" w:rsidRPr="00A5268A" w14:paraId="18A35FF7"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230A7A09" w14:textId="77777777" w:rsidR="00A5268A" w:rsidRPr="00A5268A" w:rsidRDefault="00A5268A" w:rsidP="00A5268A">
            <w:pPr>
              <w:jc w:val="center"/>
              <w:rPr>
                <w:color w:val="000000"/>
                <w:sz w:val="22"/>
                <w:szCs w:val="22"/>
              </w:rPr>
            </w:pPr>
            <w:r w:rsidRPr="00A5268A">
              <w:rPr>
                <w:color w:val="000000"/>
                <w:sz w:val="22"/>
                <w:szCs w:val="22"/>
              </w:rPr>
              <w:t>23.</w:t>
            </w:r>
          </w:p>
        </w:tc>
        <w:tc>
          <w:tcPr>
            <w:tcW w:w="5816" w:type="dxa"/>
            <w:tcBorders>
              <w:top w:val="nil"/>
              <w:left w:val="nil"/>
              <w:bottom w:val="single" w:sz="4" w:space="0" w:color="auto"/>
              <w:right w:val="single" w:sz="4" w:space="0" w:color="auto"/>
            </w:tcBorders>
            <w:shd w:val="clear" w:color="auto" w:fill="auto"/>
            <w:vAlign w:val="bottom"/>
            <w:hideMark/>
          </w:tcPr>
          <w:p w14:paraId="63F87B71" w14:textId="77777777" w:rsidR="00A5268A" w:rsidRPr="00A5268A" w:rsidRDefault="00A5268A" w:rsidP="00A5268A">
            <w:pPr>
              <w:rPr>
                <w:color w:val="000000"/>
                <w:sz w:val="22"/>
                <w:szCs w:val="22"/>
              </w:rPr>
            </w:pPr>
            <w:r w:rsidRPr="00A5268A">
              <w:rPr>
                <w:color w:val="000000"/>
                <w:sz w:val="22"/>
                <w:szCs w:val="22"/>
              </w:rPr>
              <w:t>Wciągnik z napędem elektrycznym Q = 3200-8000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EA48587" w14:textId="77777777" w:rsidR="00A5268A" w:rsidRPr="00A5268A" w:rsidRDefault="00A5268A" w:rsidP="00A5268A">
            <w:pPr>
              <w:jc w:val="right"/>
              <w:rPr>
                <w:color w:val="000000"/>
                <w:sz w:val="22"/>
                <w:szCs w:val="22"/>
              </w:rPr>
            </w:pPr>
            <w:r w:rsidRPr="00A5268A">
              <w:rPr>
                <w:color w:val="000000"/>
                <w:sz w:val="22"/>
                <w:szCs w:val="22"/>
              </w:rPr>
              <w:t>154</w:t>
            </w:r>
          </w:p>
        </w:tc>
      </w:tr>
      <w:tr w:rsidR="00A5268A" w:rsidRPr="00A5268A" w14:paraId="4D55F40E"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4EA54AFD" w14:textId="77777777" w:rsidR="00A5268A" w:rsidRPr="00A5268A" w:rsidRDefault="00A5268A" w:rsidP="00A5268A">
            <w:pPr>
              <w:jc w:val="center"/>
              <w:rPr>
                <w:color w:val="000000"/>
                <w:sz w:val="22"/>
                <w:szCs w:val="22"/>
              </w:rPr>
            </w:pPr>
            <w:r w:rsidRPr="00A5268A">
              <w:rPr>
                <w:color w:val="000000"/>
                <w:sz w:val="22"/>
                <w:szCs w:val="22"/>
              </w:rPr>
              <w:t>24.</w:t>
            </w:r>
          </w:p>
        </w:tc>
        <w:tc>
          <w:tcPr>
            <w:tcW w:w="5816" w:type="dxa"/>
            <w:tcBorders>
              <w:top w:val="nil"/>
              <w:left w:val="nil"/>
              <w:bottom w:val="single" w:sz="4" w:space="0" w:color="auto"/>
              <w:right w:val="single" w:sz="4" w:space="0" w:color="auto"/>
            </w:tcBorders>
            <w:shd w:val="clear" w:color="auto" w:fill="auto"/>
            <w:vAlign w:val="bottom"/>
            <w:hideMark/>
          </w:tcPr>
          <w:p w14:paraId="363AB7F5" w14:textId="77777777" w:rsidR="00A5268A" w:rsidRPr="00A5268A" w:rsidRDefault="00A5268A" w:rsidP="00A5268A">
            <w:pPr>
              <w:rPr>
                <w:color w:val="000000"/>
                <w:sz w:val="22"/>
                <w:szCs w:val="22"/>
              </w:rPr>
            </w:pPr>
            <w:r w:rsidRPr="00A5268A">
              <w:rPr>
                <w:color w:val="000000"/>
                <w:sz w:val="22"/>
                <w:szCs w:val="22"/>
              </w:rPr>
              <w:t>Wciągnik z napędem elektrycznym Q = 10000-12500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5B00900" w14:textId="77777777" w:rsidR="00A5268A" w:rsidRPr="00A5268A" w:rsidRDefault="00A5268A" w:rsidP="00A5268A">
            <w:pPr>
              <w:jc w:val="right"/>
              <w:rPr>
                <w:color w:val="000000"/>
                <w:sz w:val="22"/>
                <w:szCs w:val="22"/>
              </w:rPr>
            </w:pPr>
            <w:r w:rsidRPr="00A5268A">
              <w:rPr>
                <w:color w:val="000000"/>
                <w:sz w:val="22"/>
                <w:szCs w:val="22"/>
              </w:rPr>
              <w:t>2</w:t>
            </w:r>
          </w:p>
        </w:tc>
      </w:tr>
      <w:tr w:rsidR="00A5268A" w:rsidRPr="00A5268A" w14:paraId="0FB15D46" w14:textId="77777777" w:rsidTr="00A5268A">
        <w:trPr>
          <w:trHeight w:val="300"/>
          <w:jc w:val="center"/>
        </w:trPr>
        <w:tc>
          <w:tcPr>
            <w:tcW w:w="1135" w:type="dxa"/>
            <w:tcBorders>
              <w:top w:val="nil"/>
              <w:left w:val="single" w:sz="4" w:space="0" w:color="auto"/>
              <w:bottom w:val="single" w:sz="4" w:space="0" w:color="auto"/>
              <w:right w:val="single" w:sz="4" w:space="0" w:color="auto"/>
            </w:tcBorders>
            <w:shd w:val="clear" w:color="auto" w:fill="auto"/>
            <w:vAlign w:val="bottom"/>
            <w:hideMark/>
          </w:tcPr>
          <w:p w14:paraId="7580999F" w14:textId="77777777" w:rsidR="00A5268A" w:rsidRPr="00A5268A" w:rsidRDefault="00A5268A" w:rsidP="00A5268A">
            <w:pPr>
              <w:jc w:val="center"/>
              <w:rPr>
                <w:color w:val="000000"/>
                <w:sz w:val="22"/>
                <w:szCs w:val="22"/>
              </w:rPr>
            </w:pPr>
            <w:r w:rsidRPr="00A5268A">
              <w:rPr>
                <w:color w:val="000000"/>
                <w:sz w:val="22"/>
                <w:szCs w:val="22"/>
              </w:rPr>
              <w:t>25.</w:t>
            </w:r>
          </w:p>
        </w:tc>
        <w:tc>
          <w:tcPr>
            <w:tcW w:w="5816" w:type="dxa"/>
            <w:tcBorders>
              <w:top w:val="nil"/>
              <w:left w:val="nil"/>
              <w:bottom w:val="single" w:sz="4" w:space="0" w:color="auto"/>
              <w:right w:val="single" w:sz="4" w:space="0" w:color="auto"/>
            </w:tcBorders>
            <w:shd w:val="clear" w:color="auto" w:fill="auto"/>
            <w:vAlign w:val="bottom"/>
            <w:hideMark/>
          </w:tcPr>
          <w:p w14:paraId="61924F1D" w14:textId="77777777" w:rsidR="00A5268A" w:rsidRPr="00A5268A" w:rsidRDefault="00A5268A" w:rsidP="00A5268A">
            <w:pPr>
              <w:rPr>
                <w:color w:val="000000"/>
                <w:sz w:val="22"/>
                <w:szCs w:val="22"/>
              </w:rPr>
            </w:pPr>
            <w:r w:rsidRPr="00A5268A">
              <w:rPr>
                <w:color w:val="000000"/>
                <w:sz w:val="22"/>
                <w:szCs w:val="22"/>
              </w:rPr>
              <w:t xml:space="preserve">Wciągnik łańcuchowy ręczny do 3000 kg </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4F1EA2B" w14:textId="77777777" w:rsidR="00A5268A" w:rsidRPr="00A5268A" w:rsidRDefault="00A5268A" w:rsidP="00A5268A">
            <w:pPr>
              <w:jc w:val="right"/>
              <w:rPr>
                <w:color w:val="000000"/>
                <w:sz w:val="22"/>
                <w:szCs w:val="22"/>
              </w:rPr>
            </w:pPr>
            <w:r w:rsidRPr="00A5268A">
              <w:rPr>
                <w:color w:val="000000"/>
                <w:sz w:val="22"/>
                <w:szCs w:val="22"/>
              </w:rPr>
              <w:t>14</w:t>
            </w:r>
          </w:p>
        </w:tc>
      </w:tr>
      <w:tr w:rsidR="00A5268A" w:rsidRPr="00A5268A" w14:paraId="369088E5" w14:textId="77777777" w:rsidTr="00A5268A">
        <w:trPr>
          <w:trHeight w:val="300"/>
          <w:jc w:val="center"/>
        </w:trPr>
        <w:tc>
          <w:tcPr>
            <w:tcW w:w="1135" w:type="dxa"/>
            <w:tcBorders>
              <w:top w:val="nil"/>
              <w:left w:val="single" w:sz="4" w:space="0" w:color="auto"/>
              <w:bottom w:val="nil"/>
              <w:right w:val="single" w:sz="4" w:space="0" w:color="auto"/>
            </w:tcBorders>
            <w:shd w:val="clear" w:color="auto" w:fill="auto"/>
            <w:vAlign w:val="bottom"/>
            <w:hideMark/>
          </w:tcPr>
          <w:p w14:paraId="2253FE41" w14:textId="77777777" w:rsidR="00A5268A" w:rsidRPr="00A5268A" w:rsidRDefault="00A5268A" w:rsidP="00A5268A">
            <w:pPr>
              <w:jc w:val="center"/>
              <w:rPr>
                <w:color w:val="000000"/>
                <w:sz w:val="22"/>
                <w:szCs w:val="22"/>
              </w:rPr>
            </w:pPr>
            <w:r w:rsidRPr="00A5268A">
              <w:rPr>
                <w:color w:val="000000"/>
                <w:sz w:val="22"/>
                <w:szCs w:val="22"/>
              </w:rPr>
              <w:t>26.</w:t>
            </w:r>
          </w:p>
        </w:tc>
        <w:tc>
          <w:tcPr>
            <w:tcW w:w="5816" w:type="dxa"/>
            <w:tcBorders>
              <w:top w:val="nil"/>
              <w:left w:val="nil"/>
              <w:bottom w:val="single" w:sz="4" w:space="0" w:color="auto"/>
              <w:right w:val="single" w:sz="4" w:space="0" w:color="auto"/>
            </w:tcBorders>
            <w:shd w:val="clear" w:color="auto" w:fill="auto"/>
            <w:vAlign w:val="bottom"/>
            <w:hideMark/>
          </w:tcPr>
          <w:p w14:paraId="0B4DC375" w14:textId="77777777" w:rsidR="00A5268A" w:rsidRPr="00A5268A" w:rsidRDefault="00A5268A" w:rsidP="00A5268A">
            <w:pPr>
              <w:rPr>
                <w:color w:val="000000"/>
                <w:sz w:val="22"/>
                <w:szCs w:val="22"/>
              </w:rPr>
            </w:pPr>
            <w:r w:rsidRPr="00A5268A">
              <w:rPr>
                <w:color w:val="000000"/>
                <w:sz w:val="22"/>
                <w:szCs w:val="22"/>
              </w:rPr>
              <w:t>Wciągnik łańcuchowy ręczny od 5000 do 7500 kg</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15009B0" w14:textId="77777777" w:rsidR="00A5268A" w:rsidRPr="00A5268A" w:rsidRDefault="00A5268A" w:rsidP="00A5268A">
            <w:pPr>
              <w:jc w:val="right"/>
              <w:rPr>
                <w:color w:val="000000"/>
                <w:sz w:val="22"/>
                <w:szCs w:val="22"/>
              </w:rPr>
            </w:pPr>
            <w:r w:rsidRPr="00A5268A">
              <w:rPr>
                <w:color w:val="000000"/>
                <w:sz w:val="22"/>
                <w:szCs w:val="22"/>
              </w:rPr>
              <w:t>15</w:t>
            </w:r>
          </w:p>
        </w:tc>
      </w:tr>
      <w:tr w:rsidR="00A5268A" w:rsidRPr="00A5268A" w14:paraId="327F730E" w14:textId="77777777" w:rsidTr="00A5268A">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07881" w14:textId="77777777" w:rsidR="00A5268A" w:rsidRPr="00A5268A" w:rsidRDefault="00A5268A" w:rsidP="00A5268A">
            <w:pPr>
              <w:rPr>
                <w:b/>
                <w:bCs/>
                <w:color w:val="000000"/>
                <w:sz w:val="22"/>
                <w:szCs w:val="22"/>
              </w:rPr>
            </w:pPr>
            <w:r w:rsidRPr="00A5268A">
              <w:rPr>
                <w:b/>
                <w:bCs/>
                <w:color w:val="000000"/>
                <w:sz w:val="22"/>
                <w:szCs w:val="22"/>
              </w:rPr>
              <w:t> </w:t>
            </w:r>
          </w:p>
        </w:tc>
        <w:tc>
          <w:tcPr>
            <w:tcW w:w="5816" w:type="dxa"/>
            <w:tcBorders>
              <w:top w:val="nil"/>
              <w:left w:val="nil"/>
              <w:bottom w:val="single" w:sz="4" w:space="0" w:color="auto"/>
              <w:right w:val="single" w:sz="4" w:space="0" w:color="auto"/>
            </w:tcBorders>
            <w:shd w:val="clear" w:color="000000" w:fill="FFFF00"/>
            <w:noWrap/>
            <w:vAlign w:val="bottom"/>
            <w:hideMark/>
          </w:tcPr>
          <w:p w14:paraId="7B7BD95B" w14:textId="77777777" w:rsidR="00A5268A" w:rsidRPr="00A5268A" w:rsidRDefault="00A5268A" w:rsidP="00A5268A">
            <w:pPr>
              <w:rPr>
                <w:b/>
                <w:bCs/>
                <w:color w:val="000000"/>
                <w:sz w:val="22"/>
                <w:szCs w:val="22"/>
              </w:rPr>
            </w:pPr>
            <w:r w:rsidRPr="00A5268A">
              <w:rPr>
                <w:b/>
                <w:bCs/>
                <w:color w:val="000000"/>
                <w:sz w:val="22"/>
                <w:szCs w:val="22"/>
              </w:rPr>
              <w:t>RAZEM</w:t>
            </w:r>
          </w:p>
        </w:tc>
        <w:tc>
          <w:tcPr>
            <w:tcW w:w="1833" w:type="dxa"/>
            <w:tcBorders>
              <w:top w:val="nil"/>
              <w:left w:val="nil"/>
              <w:bottom w:val="single" w:sz="4" w:space="0" w:color="auto"/>
              <w:right w:val="single" w:sz="4" w:space="0" w:color="auto"/>
            </w:tcBorders>
            <w:shd w:val="clear" w:color="000000" w:fill="FFFF00"/>
            <w:noWrap/>
            <w:vAlign w:val="bottom"/>
            <w:hideMark/>
          </w:tcPr>
          <w:p w14:paraId="594E78DC" w14:textId="77777777" w:rsidR="00A5268A" w:rsidRPr="00A5268A" w:rsidRDefault="00A5268A" w:rsidP="00A5268A">
            <w:pPr>
              <w:jc w:val="right"/>
              <w:rPr>
                <w:b/>
                <w:bCs/>
                <w:color w:val="000000"/>
                <w:sz w:val="22"/>
                <w:szCs w:val="22"/>
              </w:rPr>
            </w:pPr>
            <w:r w:rsidRPr="00A5268A">
              <w:rPr>
                <w:b/>
                <w:bCs/>
                <w:color w:val="000000"/>
                <w:sz w:val="22"/>
                <w:szCs w:val="22"/>
              </w:rPr>
              <w:t>247</w:t>
            </w:r>
          </w:p>
        </w:tc>
      </w:tr>
    </w:tbl>
    <w:p w14:paraId="51CFBA4C" w14:textId="77777777" w:rsidR="00EB49B5" w:rsidRDefault="00EB49B5" w:rsidP="00A139C0">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176D6FA5" w14:textId="77777777" w:rsidR="00494FDF" w:rsidRPr="00494FDF" w:rsidRDefault="00494FDF" w:rsidP="00121692">
      <w:pPr>
        <w:numPr>
          <w:ilvl w:val="0"/>
          <w:numId w:val="89"/>
        </w:numPr>
        <w:overflowPunct w:val="0"/>
        <w:autoSpaceDE w:val="0"/>
        <w:autoSpaceDN w:val="0"/>
        <w:adjustRightInd w:val="0"/>
        <w:spacing w:before="240" w:line="259" w:lineRule="auto"/>
        <w:ind w:left="567" w:hanging="283"/>
        <w:jc w:val="both"/>
        <w:textAlignment w:val="baseline"/>
        <w:rPr>
          <w:rFonts w:eastAsia="Calibri"/>
          <w:bCs/>
          <w:i/>
          <w:sz w:val="22"/>
          <w:szCs w:val="22"/>
          <w:u w:val="single"/>
        </w:rPr>
      </w:pPr>
      <w:r w:rsidRPr="00494FDF">
        <w:rPr>
          <w:rFonts w:eastAsia="Calibri"/>
          <w:bCs/>
          <w:i/>
          <w:sz w:val="22"/>
          <w:szCs w:val="22"/>
          <w:u w:val="single"/>
        </w:rPr>
        <w:lastRenderedPageBreak/>
        <w:t>Zakres usług konserwacyjnych dźwigów:</w:t>
      </w:r>
    </w:p>
    <w:p w14:paraId="5C60C882" w14:textId="77777777" w:rsidR="00494FDF" w:rsidRPr="00494FDF" w:rsidRDefault="00494FDF">
      <w:pPr>
        <w:numPr>
          <w:ilvl w:val="1"/>
          <w:numId w:val="90"/>
        </w:numPr>
        <w:overflowPunct w:val="0"/>
        <w:autoSpaceDE w:val="0"/>
        <w:autoSpaceDN w:val="0"/>
        <w:adjustRightInd w:val="0"/>
        <w:spacing w:line="259" w:lineRule="auto"/>
        <w:ind w:left="851" w:hanging="284"/>
        <w:jc w:val="both"/>
        <w:textAlignment w:val="baseline"/>
        <w:rPr>
          <w:rFonts w:eastAsia="Calibri"/>
          <w:sz w:val="22"/>
          <w:szCs w:val="22"/>
        </w:rPr>
      </w:pPr>
      <w:r w:rsidRPr="00494FDF">
        <w:rPr>
          <w:rFonts w:eastAsia="Calibri"/>
          <w:bCs/>
          <w:spacing w:val="20"/>
          <w:sz w:val="22"/>
          <w:szCs w:val="22"/>
        </w:rPr>
        <w:t>MASZYNOWNIA DŹWIGU</w:t>
      </w:r>
    </w:p>
    <w:p w14:paraId="07F90C94" w14:textId="77777777" w:rsidR="00494FDF" w:rsidRPr="00494FDF" w:rsidRDefault="00494FDF" w:rsidP="00494FDF">
      <w:pPr>
        <w:overflowPunct w:val="0"/>
        <w:spacing w:line="276" w:lineRule="auto"/>
        <w:ind w:left="851"/>
        <w:rPr>
          <w:rFonts w:eastAsia="Calibri"/>
          <w:sz w:val="22"/>
          <w:szCs w:val="22"/>
          <w:lang w:eastAsia="en-US"/>
        </w:rPr>
      </w:pPr>
      <w:r w:rsidRPr="00494FDF">
        <w:rPr>
          <w:rFonts w:eastAsia="Calibri"/>
          <w:sz w:val="22"/>
          <w:szCs w:val="22"/>
          <w:lang w:eastAsia="en-US"/>
        </w:rPr>
        <w:t>Prace konserwacyjne obejmują:</w:t>
      </w:r>
    </w:p>
    <w:p w14:paraId="78644C13"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wartości napięcia fazowego, przewodowego i sterowniczego,</w:t>
      </w:r>
    </w:p>
    <w:p w14:paraId="3AC76B97"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działania przekaźnika PTT,</w:t>
      </w:r>
    </w:p>
    <w:p w14:paraId="0F774EE8"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wykonanie dwóch jazd w górę i w dół kabiną i kontrola działania aparatury przekaźnikowo-stycznikowej,</w:t>
      </w:r>
    </w:p>
    <w:p w14:paraId="6F1AE5F5"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działania luzownika hamulca,</w:t>
      </w:r>
    </w:p>
    <w:p w14:paraId="75F4D360"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działania szczotek silnika i przetwornicy (pod względem iskrzenia i cichej pracy),</w:t>
      </w:r>
    </w:p>
    <w:p w14:paraId="4C5DEEF4"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wyłączenia wyłącznika głównego,</w:t>
      </w:r>
    </w:p>
    <w:p w14:paraId="4AA4E1D4"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obwodów ochrony przeciwporażeniowej i zabezpieczeń,</w:t>
      </w:r>
    </w:p>
    <w:p w14:paraId="32785E07"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skontrolowanie wartości nastawienia wyłącznika nadmiarowego,</w:t>
      </w:r>
    </w:p>
    <w:p w14:paraId="4EBC0E7B"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dokręcenie przewodów oraz kontrola stanu listew zaciskowych łączników bezpieczeństwa,</w:t>
      </w:r>
    </w:p>
    <w:p w14:paraId="1F8459A8"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styczników i przekaźników, czyszczenie i regulacja,</w:t>
      </w:r>
    </w:p>
    <w:p w14:paraId="337034C2"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łącznika ogranicznika prędkości,</w:t>
      </w:r>
    </w:p>
    <w:p w14:paraId="72A4CF30"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lin nośnych i ogranicznika prędkości,</w:t>
      </w:r>
    </w:p>
    <w:p w14:paraId="37AD670A"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kół linowych, w tym rowków koła ciernego,</w:t>
      </w:r>
    </w:p>
    <w:p w14:paraId="1256B531"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pracy i regulacja układu hamulcowego,</w:t>
      </w:r>
    </w:p>
    <w:p w14:paraId="2371C203"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luzu gum sprzęgła elastycznego i stanu dokręcenia sworzni,</w:t>
      </w:r>
    </w:p>
    <w:p w14:paraId="5E2CC32E"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luzu poosiowego ślimaka,</w:t>
      </w:r>
    </w:p>
    <w:p w14:paraId="7648B099"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luzu poosiowego wirnika silnika,</w:t>
      </w:r>
    </w:p>
    <w:p w14:paraId="5DABC535"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oleju w łożyskach silnika i jego uzupełnienie,</w:t>
      </w:r>
    </w:p>
    <w:p w14:paraId="21B96430"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oleju w reduktorze oraz ustalenie miejsc wycieku,</w:t>
      </w:r>
    </w:p>
    <w:p w14:paraId="6045486C"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cieplnego reduktora i silnika,</w:t>
      </w:r>
    </w:p>
    <w:p w14:paraId="5CF83FE8"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dzwonka alarmowego i telefonu.</w:t>
      </w:r>
    </w:p>
    <w:p w14:paraId="3AB89DF8" w14:textId="77777777" w:rsidR="00494FDF" w:rsidRPr="00494FDF" w:rsidRDefault="00494FDF">
      <w:pPr>
        <w:numPr>
          <w:ilvl w:val="1"/>
          <w:numId w:val="90"/>
        </w:numPr>
        <w:overflowPunct w:val="0"/>
        <w:autoSpaceDE w:val="0"/>
        <w:autoSpaceDN w:val="0"/>
        <w:adjustRightInd w:val="0"/>
        <w:spacing w:before="240" w:line="259" w:lineRule="auto"/>
        <w:ind w:left="851" w:hanging="284"/>
        <w:jc w:val="both"/>
        <w:textAlignment w:val="baseline"/>
        <w:rPr>
          <w:rFonts w:eastAsia="Calibri"/>
          <w:bCs/>
          <w:spacing w:val="20"/>
          <w:sz w:val="22"/>
          <w:szCs w:val="22"/>
        </w:rPr>
      </w:pPr>
      <w:r w:rsidRPr="00494FDF">
        <w:rPr>
          <w:rFonts w:eastAsia="Calibri"/>
          <w:bCs/>
          <w:spacing w:val="20"/>
          <w:sz w:val="22"/>
          <w:szCs w:val="22"/>
        </w:rPr>
        <w:t>KABINA I PRZECIWWAGA</w:t>
      </w:r>
    </w:p>
    <w:p w14:paraId="57910224" w14:textId="77777777" w:rsidR="00494FDF" w:rsidRPr="00494FDF" w:rsidRDefault="00494FDF" w:rsidP="00494FDF">
      <w:pPr>
        <w:overflowPunct w:val="0"/>
        <w:spacing w:line="276" w:lineRule="auto"/>
        <w:ind w:left="851"/>
        <w:rPr>
          <w:rFonts w:eastAsia="Calibri"/>
          <w:sz w:val="22"/>
          <w:szCs w:val="22"/>
          <w:lang w:eastAsia="en-US"/>
        </w:rPr>
      </w:pPr>
      <w:r w:rsidRPr="00494FDF">
        <w:rPr>
          <w:rFonts w:eastAsia="Calibri"/>
          <w:sz w:val="22"/>
          <w:szCs w:val="22"/>
          <w:lang w:eastAsia="en-US"/>
        </w:rPr>
        <w:t>Prace konserwacyjne obejmują:</w:t>
      </w:r>
    </w:p>
    <w:p w14:paraId="710C111E"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stanu prowadników ślizgowych, kabinowych i przeciw wagowych oraz luzu w prowadnicach,</w:t>
      </w:r>
    </w:p>
    <w:p w14:paraId="76F99745"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mocowania lin na kabinie i przeciwwadze,</w:t>
      </w:r>
    </w:p>
    <w:p w14:paraId="602D1725"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zamocowania linki ogranicznika prędkości,</w:t>
      </w:r>
    </w:p>
    <w:p w14:paraId="3CDDC1A1"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stanu aparatu chwytnego poprzez ręczne jego uruchomienie,</w:t>
      </w:r>
    </w:p>
    <w:p w14:paraId="225A1981"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działania łącznika chwytaczy i łącznika zwisu lin,</w:t>
      </w:r>
    </w:p>
    <w:p w14:paraId="75911F6F"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mocowania krzywek, wyłączników krańcowych, wyłączników końcowych i przełączników piętrowych,</w:t>
      </w:r>
    </w:p>
    <w:p w14:paraId="5B6FE0A8"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działania aparatów elektromagnetycznych, krzywki ruchomej i wyłącznika zatrzymania,</w:t>
      </w:r>
    </w:p>
    <w:p w14:paraId="6E0A6645"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działania wyłącznika krańcowego na kabinie,</w:t>
      </w:r>
    </w:p>
    <w:p w14:paraId="20024BB8"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 xml:space="preserve">sprawdzenie działania żarówek </w:t>
      </w:r>
      <w:proofErr w:type="spellStart"/>
      <w:r w:rsidRPr="00494FDF">
        <w:rPr>
          <w:rFonts w:eastAsia="Calibri"/>
          <w:sz w:val="22"/>
          <w:szCs w:val="22"/>
          <w:lang w:eastAsia="en-US"/>
        </w:rPr>
        <w:t>fotoimpulsatora</w:t>
      </w:r>
      <w:proofErr w:type="spellEnd"/>
      <w:r w:rsidRPr="00494FDF">
        <w:rPr>
          <w:rFonts w:eastAsia="Calibri"/>
          <w:sz w:val="22"/>
          <w:szCs w:val="22"/>
          <w:lang w:eastAsia="en-US"/>
        </w:rPr>
        <w:t>,</w:t>
      </w:r>
    </w:p>
    <w:p w14:paraId="131FA5FE"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działania kasety jazd kontrolnych,</w:t>
      </w:r>
    </w:p>
    <w:p w14:paraId="402FB413"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działania prawidłowej pracy silnika i elementów napędu drzwi,</w:t>
      </w:r>
    </w:p>
    <w:p w14:paraId="011C1C97"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działania nastawnika krzywkowego,</w:t>
      </w:r>
    </w:p>
    <w:p w14:paraId="2E817E9C" w14:textId="77777777" w:rsidR="00494FDF" w:rsidRPr="00494FDF" w:rsidRDefault="00494FDF">
      <w:pPr>
        <w:numPr>
          <w:ilvl w:val="0"/>
          <w:numId w:val="91"/>
        </w:numPr>
        <w:overflowPunct w:val="0"/>
        <w:autoSpaceDE w:val="0"/>
        <w:autoSpaceDN w:val="0"/>
        <w:adjustRightInd w:val="0"/>
        <w:spacing w:line="259" w:lineRule="auto"/>
        <w:ind w:left="1135" w:hanging="284"/>
        <w:jc w:val="both"/>
        <w:rPr>
          <w:rFonts w:eastAsia="Calibri"/>
          <w:sz w:val="22"/>
          <w:szCs w:val="22"/>
          <w:lang w:eastAsia="en-US"/>
        </w:rPr>
      </w:pPr>
      <w:r w:rsidRPr="00494FDF">
        <w:rPr>
          <w:rFonts w:eastAsia="Calibri"/>
          <w:sz w:val="22"/>
          <w:szCs w:val="22"/>
          <w:lang w:eastAsia="en-US"/>
        </w:rPr>
        <w:t>sprawdzenie  i regulacja zatrzymania kabiny na przystankach,</w:t>
      </w:r>
    </w:p>
    <w:p w14:paraId="38E2F187"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działania i wymiana uszkodzeń kasety dyspozycji,</w:t>
      </w:r>
    </w:p>
    <w:p w14:paraId="755898A0"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działania czujników przeciążenia,</w:t>
      </w:r>
    </w:p>
    <w:p w14:paraId="62E42CB5"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działania i oczyszczenia elementów progowych kabiny,</w:t>
      </w:r>
    </w:p>
    <w:p w14:paraId="6693FBE3"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sprawdzenie stanu wyposażenia kabiny: oświetlenie, wentylacja, instrukcja eksploatacji-braki uzupełnić.</w:t>
      </w:r>
    </w:p>
    <w:p w14:paraId="56330F07" w14:textId="77777777" w:rsidR="00494FDF" w:rsidRPr="00494FDF" w:rsidRDefault="00494FDF">
      <w:pPr>
        <w:numPr>
          <w:ilvl w:val="1"/>
          <w:numId w:val="90"/>
        </w:numPr>
        <w:overflowPunct w:val="0"/>
        <w:autoSpaceDE w:val="0"/>
        <w:autoSpaceDN w:val="0"/>
        <w:adjustRightInd w:val="0"/>
        <w:spacing w:before="240" w:line="259" w:lineRule="auto"/>
        <w:ind w:left="851" w:hanging="284"/>
        <w:jc w:val="both"/>
        <w:textAlignment w:val="baseline"/>
        <w:rPr>
          <w:rFonts w:eastAsia="Calibri"/>
          <w:bCs/>
          <w:spacing w:val="20"/>
          <w:sz w:val="22"/>
          <w:szCs w:val="22"/>
        </w:rPr>
      </w:pPr>
      <w:r w:rsidRPr="00494FDF">
        <w:rPr>
          <w:rFonts w:eastAsia="Calibri"/>
          <w:bCs/>
          <w:spacing w:val="20"/>
          <w:sz w:val="22"/>
          <w:szCs w:val="22"/>
        </w:rPr>
        <w:lastRenderedPageBreak/>
        <w:t>SZYB</w:t>
      </w:r>
    </w:p>
    <w:p w14:paraId="7FD45808" w14:textId="77777777" w:rsidR="00494FDF" w:rsidRPr="00494FDF" w:rsidRDefault="00494FDF" w:rsidP="00121692">
      <w:pPr>
        <w:overflowPunct w:val="0"/>
        <w:ind w:left="851"/>
        <w:rPr>
          <w:rFonts w:eastAsia="Calibri"/>
          <w:sz w:val="22"/>
          <w:szCs w:val="22"/>
          <w:lang w:eastAsia="en-US"/>
        </w:rPr>
      </w:pPr>
      <w:r w:rsidRPr="00494FDF">
        <w:rPr>
          <w:rFonts w:eastAsia="Calibri"/>
          <w:sz w:val="22"/>
          <w:szCs w:val="22"/>
          <w:lang w:eastAsia="en-US"/>
        </w:rPr>
        <w:t>Prace konserwacyjne obejmują:</w:t>
      </w:r>
    </w:p>
    <w:p w14:paraId="1042189B"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drzwi przystankowych,</w:t>
      </w:r>
    </w:p>
    <w:p w14:paraId="52B6A2C9"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naciągu linek, łącznika i rygla mechanicznego,</w:t>
      </w:r>
    </w:p>
    <w:p w14:paraId="438FE6DD"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działania ryglowania,</w:t>
      </w:r>
    </w:p>
    <w:p w14:paraId="02989111"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stanu tabliczek informacyjnych,</w:t>
      </w:r>
    </w:p>
    <w:p w14:paraId="3201F86B"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usunięcie usterek, smarowanie,</w:t>
      </w:r>
    </w:p>
    <w:p w14:paraId="10A3E00B"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otwierania awaryjnego,</w:t>
      </w:r>
    </w:p>
    <w:p w14:paraId="79D6AED4"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działania kasety wezwań,</w:t>
      </w:r>
    </w:p>
    <w:p w14:paraId="3BFDFAFE"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pracy i regulacja przełączników piętrowych, smarowanie rolek,</w:t>
      </w:r>
    </w:p>
    <w:p w14:paraId="1992C568"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mocowania przesłonek impulsatorów,</w:t>
      </w:r>
    </w:p>
    <w:p w14:paraId="2EABE62C"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działania wyłączników końcowych i krańcowych,</w:t>
      </w:r>
    </w:p>
    <w:p w14:paraId="13A9F317"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stanu instalacji ochronnej i mocowania instalacji elektrycznej,</w:t>
      </w:r>
    </w:p>
    <w:p w14:paraId="79DF694E"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działania wyłącznika dźwigu.</w:t>
      </w:r>
    </w:p>
    <w:p w14:paraId="0AD7DF22" w14:textId="77777777" w:rsidR="00494FDF" w:rsidRPr="00494FDF" w:rsidRDefault="00494FDF">
      <w:pPr>
        <w:numPr>
          <w:ilvl w:val="1"/>
          <w:numId w:val="90"/>
        </w:numPr>
        <w:overflowPunct w:val="0"/>
        <w:autoSpaceDE w:val="0"/>
        <w:autoSpaceDN w:val="0"/>
        <w:adjustRightInd w:val="0"/>
        <w:spacing w:before="120" w:line="259" w:lineRule="auto"/>
        <w:ind w:left="851" w:hanging="284"/>
        <w:jc w:val="both"/>
        <w:textAlignment w:val="baseline"/>
        <w:rPr>
          <w:rFonts w:eastAsia="Calibri"/>
          <w:bCs/>
          <w:spacing w:val="20"/>
          <w:sz w:val="22"/>
          <w:szCs w:val="22"/>
        </w:rPr>
      </w:pPr>
      <w:r w:rsidRPr="00494FDF">
        <w:rPr>
          <w:rFonts w:eastAsia="Calibri"/>
          <w:bCs/>
          <w:spacing w:val="20"/>
          <w:sz w:val="22"/>
          <w:szCs w:val="22"/>
        </w:rPr>
        <w:t>PODSZYBIE</w:t>
      </w:r>
    </w:p>
    <w:p w14:paraId="1697D054" w14:textId="77777777" w:rsidR="00494FDF" w:rsidRPr="00494FDF" w:rsidRDefault="00494FDF" w:rsidP="00121692">
      <w:pPr>
        <w:overflowPunct w:val="0"/>
        <w:ind w:left="851"/>
        <w:rPr>
          <w:rFonts w:eastAsia="Calibri"/>
          <w:sz w:val="22"/>
          <w:szCs w:val="22"/>
          <w:lang w:eastAsia="en-US"/>
        </w:rPr>
      </w:pPr>
      <w:r w:rsidRPr="00494FDF">
        <w:rPr>
          <w:rFonts w:eastAsia="Calibri"/>
          <w:sz w:val="22"/>
          <w:szCs w:val="22"/>
          <w:lang w:eastAsia="en-US"/>
        </w:rPr>
        <w:t>Prace konserwacyjne obejmują:</w:t>
      </w:r>
    </w:p>
    <w:p w14:paraId="591FEA1A"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 xml:space="preserve">sprawdzenie pracy i smarowanie </w:t>
      </w:r>
      <w:proofErr w:type="spellStart"/>
      <w:r w:rsidRPr="00494FDF">
        <w:rPr>
          <w:rFonts w:eastAsia="Calibri"/>
          <w:sz w:val="22"/>
          <w:szCs w:val="22"/>
          <w:lang w:eastAsia="en-US"/>
        </w:rPr>
        <w:t>obciążki</w:t>
      </w:r>
      <w:proofErr w:type="spellEnd"/>
      <w:r w:rsidRPr="00494FDF">
        <w:rPr>
          <w:rFonts w:eastAsia="Calibri"/>
          <w:sz w:val="22"/>
          <w:szCs w:val="22"/>
          <w:lang w:eastAsia="en-US"/>
        </w:rPr>
        <w:t xml:space="preserve"> ogranicznika prędkości,</w:t>
      </w:r>
    </w:p>
    <w:p w14:paraId="3864BB24"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 xml:space="preserve">sprawdzenie wydłużenia liny </w:t>
      </w:r>
      <w:proofErr w:type="spellStart"/>
      <w:r w:rsidRPr="00494FDF">
        <w:rPr>
          <w:rFonts w:eastAsia="Calibri"/>
          <w:sz w:val="22"/>
          <w:szCs w:val="22"/>
          <w:lang w:eastAsia="en-US"/>
        </w:rPr>
        <w:t>obciążki</w:t>
      </w:r>
      <w:proofErr w:type="spellEnd"/>
      <w:r w:rsidRPr="00494FDF">
        <w:rPr>
          <w:rFonts w:eastAsia="Calibri"/>
          <w:sz w:val="22"/>
          <w:szCs w:val="22"/>
          <w:lang w:eastAsia="en-US"/>
        </w:rPr>
        <w:t>,</w:t>
      </w:r>
    </w:p>
    <w:p w14:paraId="0B6C29CD"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czy zderzaki nie wykazują pęknięć i uszkodzeń,</w:t>
      </w:r>
    </w:p>
    <w:p w14:paraId="4F8C4928"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sprawdzenie działania przycisku STOP łącznika sterowania.</w:t>
      </w:r>
    </w:p>
    <w:p w14:paraId="53DF5966" w14:textId="77777777" w:rsidR="00494FDF" w:rsidRPr="00494FDF" w:rsidRDefault="00494FDF" w:rsidP="00121692">
      <w:pPr>
        <w:overflowPunct w:val="0"/>
        <w:autoSpaceDE w:val="0"/>
        <w:autoSpaceDN w:val="0"/>
        <w:ind w:left="567"/>
        <w:rPr>
          <w:rFonts w:eastAsia="Calibri"/>
          <w:sz w:val="22"/>
          <w:szCs w:val="22"/>
          <w:lang w:eastAsia="en-US"/>
        </w:rPr>
      </w:pPr>
      <w:r w:rsidRPr="00494FDF">
        <w:rPr>
          <w:rFonts w:eastAsia="Calibri"/>
          <w:sz w:val="22"/>
          <w:szCs w:val="22"/>
          <w:lang w:eastAsia="en-US"/>
        </w:rPr>
        <w:t>Ponadto do obowiązków konserwatora dźwigów należy:</w:t>
      </w:r>
    </w:p>
    <w:p w14:paraId="3A757E0A"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wykonanie pomiarów elektrycznych,</w:t>
      </w:r>
    </w:p>
    <w:p w14:paraId="48711342"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przygotowanie ciężarów do odbioru UDT,</w:t>
      </w:r>
    </w:p>
    <w:p w14:paraId="34FCABB6" w14:textId="77777777" w:rsidR="00494FDF" w:rsidRPr="00494FDF" w:rsidRDefault="00494FDF" w:rsidP="00121692">
      <w:pPr>
        <w:numPr>
          <w:ilvl w:val="0"/>
          <w:numId w:val="91"/>
        </w:numPr>
        <w:overflowPunct w:val="0"/>
        <w:autoSpaceDE w:val="0"/>
        <w:autoSpaceDN w:val="0"/>
        <w:adjustRightInd w:val="0"/>
        <w:ind w:left="1134" w:hanging="283"/>
        <w:jc w:val="both"/>
        <w:rPr>
          <w:rFonts w:eastAsia="Calibri"/>
          <w:sz w:val="22"/>
          <w:szCs w:val="22"/>
          <w:lang w:eastAsia="en-US"/>
        </w:rPr>
      </w:pPr>
      <w:r w:rsidRPr="00494FDF">
        <w:rPr>
          <w:rFonts w:eastAsia="Calibri"/>
          <w:sz w:val="22"/>
          <w:szCs w:val="22"/>
          <w:lang w:eastAsia="en-US"/>
        </w:rPr>
        <w:t>udział w odbiorze UDT.</w:t>
      </w:r>
    </w:p>
    <w:p w14:paraId="5C542BB3" w14:textId="77777777" w:rsidR="00494FDF" w:rsidRPr="00494FDF" w:rsidRDefault="00494FDF" w:rsidP="00121692">
      <w:pPr>
        <w:numPr>
          <w:ilvl w:val="0"/>
          <w:numId w:val="89"/>
        </w:numPr>
        <w:overflowPunct w:val="0"/>
        <w:autoSpaceDE w:val="0"/>
        <w:autoSpaceDN w:val="0"/>
        <w:adjustRightInd w:val="0"/>
        <w:spacing w:before="120" w:line="259" w:lineRule="auto"/>
        <w:ind w:left="567" w:hanging="283"/>
        <w:jc w:val="both"/>
        <w:textAlignment w:val="baseline"/>
        <w:rPr>
          <w:rFonts w:eastAsia="Calibri"/>
          <w:bCs/>
          <w:i/>
          <w:sz w:val="22"/>
          <w:szCs w:val="22"/>
          <w:u w:val="single"/>
        </w:rPr>
      </w:pPr>
      <w:r w:rsidRPr="00494FDF">
        <w:rPr>
          <w:rFonts w:eastAsia="Calibri"/>
          <w:bCs/>
          <w:i/>
          <w:sz w:val="22"/>
          <w:szCs w:val="22"/>
          <w:u w:val="single"/>
        </w:rPr>
        <w:t>Zakres usług konserwacyjnych wciągników:</w:t>
      </w:r>
    </w:p>
    <w:p w14:paraId="241D4FEA" w14:textId="16281029" w:rsidR="00494FDF" w:rsidRPr="00494FDF" w:rsidRDefault="00494FDF" w:rsidP="00494FDF">
      <w:pPr>
        <w:spacing w:line="276" w:lineRule="auto"/>
        <w:ind w:left="567"/>
        <w:jc w:val="both"/>
        <w:rPr>
          <w:rFonts w:eastAsia="Calibri"/>
          <w:sz w:val="22"/>
          <w:szCs w:val="22"/>
          <w:lang w:eastAsia="en-US"/>
        </w:rPr>
      </w:pPr>
      <w:r w:rsidRPr="00494FDF">
        <w:rPr>
          <w:rFonts w:eastAsia="Calibri"/>
          <w:sz w:val="22"/>
          <w:szCs w:val="22"/>
          <w:lang w:eastAsia="en-US"/>
        </w:rPr>
        <w:t>Konserwację wciągników mogą przeprowadzać osoby z uprawnieniami UDT w kategorii: IIIM i IIIE lub IIIE-M z ważnym zaświadczeniem kwalifikacyjnym uprawniającym do wykonywania usług przy konserwacji urządzeń elektroenergetycznych.</w:t>
      </w:r>
    </w:p>
    <w:p w14:paraId="138F8E57" w14:textId="77777777" w:rsidR="00494FDF" w:rsidRPr="00494FDF" w:rsidRDefault="00494FDF" w:rsidP="00494FDF">
      <w:pPr>
        <w:spacing w:line="276" w:lineRule="auto"/>
        <w:ind w:left="567"/>
        <w:jc w:val="both"/>
        <w:rPr>
          <w:rFonts w:eastAsia="Calibri"/>
          <w:b/>
          <w:bCs/>
          <w:sz w:val="22"/>
          <w:szCs w:val="22"/>
          <w:lang w:eastAsia="en-US"/>
        </w:rPr>
      </w:pPr>
      <w:r w:rsidRPr="00494FDF">
        <w:rPr>
          <w:rFonts w:eastAsia="Calibri"/>
          <w:sz w:val="22"/>
          <w:szCs w:val="22"/>
          <w:lang w:eastAsia="en-US"/>
        </w:rPr>
        <w:t>Przeglądy konserwacyjne obejmować będą:</w:t>
      </w:r>
    </w:p>
    <w:p w14:paraId="05545A47" w14:textId="0F9304B3"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oględziny silników podnoszenia i jazdy, stanu dokręcenia nakrętek na tabliczce znamionowej oraz wkrętu ochronnego a w okresach 3 miesięcznych czyszczenie komory hamulca z nagromadzonego pyłu okładzin ciernych oraz prawidłowości przesuwania tarczy wirującej i zwory,</w:t>
      </w:r>
    </w:p>
    <w:p w14:paraId="101811E4"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regulację szczeliny hamulca oraz pomiaru rezystancji i izolacji,</w:t>
      </w:r>
    </w:p>
    <w:p w14:paraId="0672FEDF"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oględziny zacisków szafy sterowniczej pewność podłączeń przewodów na listwach oraz stan styków styczników,</w:t>
      </w:r>
    </w:p>
    <w:p w14:paraId="04A8567B"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oględziny stanu technicznego wyłącznika krańcowego dokonując najazdu bez obciążenia przy dwóch prędkościach podnoszenia: wolnej i szybkiej – dokonując oceny wolnej przestrzeni, wymaganej przepisami,</w:t>
      </w:r>
    </w:p>
    <w:p w14:paraId="490A5944"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oględziny kasety sterowniczej, stanu przycisków oznaczeń kierunków sterowych oraz działania wyłącznika kluczykowego,</w:t>
      </w:r>
    </w:p>
    <w:p w14:paraId="2D0F6277"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prawidłowości zamocowania cięgien oraz ich stanu technicznego,</w:t>
      </w:r>
    </w:p>
    <w:p w14:paraId="42414420"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stanu technicznego zblocza hakowego w tym stanu haka jego zabezpieczeń oraz stanu koła linowego,</w:t>
      </w:r>
    </w:p>
    <w:p w14:paraId="5CDF51BF"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kontrolę smarowania kół zębatych przekładni otwartej oraz przegubów i połączeń ślizgowych,</w:t>
      </w:r>
    </w:p>
    <w:p w14:paraId="7E4FE938"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hamulców w mechanizmach podnoszenia i jazdy,</w:t>
      </w:r>
    </w:p>
    <w:p w14:paraId="5AB30B91"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poziomu oleju w przekładniach zamkniętych oraz uszczelnień,</w:t>
      </w:r>
    </w:p>
    <w:p w14:paraId="21CFAE31"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połączeń śrubowych, spawanych i nitowanych konstrukcji wciągnika i toru jezdnego,</w:t>
      </w:r>
    </w:p>
    <w:p w14:paraId="375A5296"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stanu zębów kół zębatych,</w:t>
      </w:r>
    </w:p>
    <w:p w14:paraId="1F1F1498"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pomiary zużycia i rozwartości gardzieli haka, stanu powierzchni i części gwintowanej z odnotowaniem w książce konserwacji,</w:t>
      </w:r>
    </w:p>
    <w:p w14:paraId="0665C55E" w14:textId="77777777" w:rsidR="00494FDF" w:rsidRPr="00494FDF" w:rsidRDefault="00494FDF">
      <w:pPr>
        <w:numPr>
          <w:ilvl w:val="0"/>
          <w:numId w:val="92"/>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usuwanie na bieżąco usterek i drobnych napraw oraz regulacji.</w:t>
      </w:r>
    </w:p>
    <w:p w14:paraId="095158D4" w14:textId="77777777" w:rsidR="00494FDF" w:rsidRPr="00494FDF" w:rsidRDefault="00494FDF" w:rsidP="00494FDF">
      <w:pPr>
        <w:overflowPunct w:val="0"/>
        <w:autoSpaceDE w:val="0"/>
        <w:autoSpaceDN w:val="0"/>
        <w:spacing w:line="276" w:lineRule="auto"/>
        <w:ind w:left="567"/>
        <w:rPr>
          <w:rFonts w:eastAsia="Calibri"/>
          <w:sz w:val="22"/>
          <w:szCs w:val="22"/>
          <w:lang w:eastAsia="en-US"/>
        </w:rPr>
      </w:pPr>
      <w:r w:rsidRPr="00494FDF">
        <w:rPr>
          <w:rFonts w:eastAsia="Calibri"/>
          <w:sz w:val="22"/>
          <w:szCs w:val="22"/>
          <w:lang w:eastAsia="en-US"/>
        </w:rPr>
        <w:lastRenderedPageBreak/>
        <w:t>Ponadto do obowiązków konserwatora wciągników należy:</w:t>
      </w:r>
    </w:p>
    <w:p w14:paraId="10C980E7"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wykonanie pomiarów elektrycznych,</w:t>
      </w:r>
    </w:p>
    <w:p w14:paraId="1D62E720"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wykonanie badań laboratoryjnych haków na pęknięcia wraz z pomiarami długości,</w:t>
      </w:r>
    </w:p>
    <w:p w14:paraId="76497BDB"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przygotowanie ciężarów do odbioru UDT,</w:t>
      </w:r>
    </w:p>
    <w:p w14:paraId="7C217A77" w14:textId="77777777" w:rsidR="00494FDF" w:rsidRPr="00494FDF" w:rsidRDefault="00494FDF">
      <w:pPr>
        <w:numPr>
          <w:ilvl w:val="0"/>
          <w:numId w:val="91"/>
        </w:numPr>
        <w:overflowPunct w:val="0"/>
        <w:autoSpaceDE w:val="0"/>
        <w:autoSpaceDN w:val="0"/>
        <w:adjustRightInd w:val="0"/>
        <w:spacing w:line="259" w:lineRule="auto"/>
        <w:ind w:left="1134" w:hanging="283"/>
        <w:jc w:val="both"/>
        <w:rPr>
          <w:rFonts w:eastAsia="Calibri"/>
          <w:sz w:val="22"/>
          <w:szCs w:val="22"/>
          <w:lang w:eastAsia="en-US"/>
        </w:rPr>
      </w:pPr>
      <w:r w:rsidRPr="00494FDF">
        <w:rPr>
          <w:rFonts w:eastAsia="Calibri"/>
          <w:sz w:val="22"/>
          <w:szCs w:val="22"/>
          <w:lang w:eastAsia="en-US"/>
        </w:rPr>
        <w:t>udział w odbiorze UDT.</w:t>
      </w:r>
    </w:p>
    <w:p w14:paraId="2B641574" w14:textId="77777777" w:rsidR="00494FDF" w:rsidRPr="00494FDF" w:rsidRDefault="00494FDF" w:rsidP="00121692">
      <w:pPr>
        <w:numPr>
          <w:ilvl w:val="0"/>
          <w:numId w:val="89"/>
        </w:numPr>
        <w:overflowPunct w:val="0"/>
        <w:autoSpaceDE w:val="0"/>
        <w:autoSpaceDN w:val="0"/>
        <w:adjustRightInd w:val="0"/>
        <w:spacing w:before="120" w:line="259" w:lineRule="auto"/>
        <w:ind w:left="567" w:hanging="283"/>
        <w:jc w:val="both"/>
        <w:textAlignment w:val="baseline"/>
        <w:rPr>
          <w:rFonts w:eastAsia="Calibri"/>
          <w:bCs/>
          <w:i/>
          <w:sz w:val="22"/>
          <w:szCs w:val="22"/>
          <w:u w:val="single"/>
        </w:rPr>
      </w:pPr>
      <w:r w:rsidRPr="00494FDF">
        <w:rPr>
          <w:rFonts w:eastAsia="Calibri"/>
          <w:bCs/>
          <w:i/>
          <w:sz w:val="22"/>
          <w:szCs w:val="22"/>
          <w:u w:val="single"/>
        </w:rPr>
        <w:t>Zakres usług konserwacyjnych suwnic:</w:t>
      </w:r>
    </w:p>
    <w:p w14:paraId="3997BE1C" w14:textId="77777777" w:rsidR="00494FDF" w:rsidRPr="00494FDF" w:rsidRDefault="00494FDF" w:rsidP="00494FDF">
      <w:pPr>
        <w:spacing w:line="276" w:lineRule="auto"/>
        <w:ind w:left="567"/>
        <w:jc w:val="both"/>
        <w:rPr>
          <w:rFonts w:eastAsia="Calibri"/>
          <w:b/>
          <w:bCs/>
          <w:caps/>
          <w:sz w:val="22"/>
          <w:szCs w:val="22"/>
          <w:lang w:eastAsia="en-US"/>
        </w:rPr>
      </w:pPr>
      <w:r w:rsidRPr="00494FDF">
        <w:rPr>
          <w:rFonts w:eastAsia="Calibri"/>
          <w:sz w:val="22"/>
          <w:szCs w:val="22"/>
          <w:lang w:eastAsia="en-US"/>
        </w:rPr>
        <w:t>Usługi konserwacyjne suwnic mogą wykonywać osoby z uprawnieniami IM i IE lub osoba z uprawnieniami IE-M wydanymi przez Urząd Dozoru Technicznego oraz ważnym zaświadczeniem kwalifikującym uprawniającym do wykonywania usług przy konserwacji urządzeń elektroenergetycznych.</w:t>
      </w:r>
    </w:p>
    <w:p w14:paraId="0D651024" w14:textId="77777777" w:rsidR="00494FDF" w:rsidRPr="00494FDF" w:rsidRDefault="00494FDF" w:rsidP="00494FDF">
      <w:pPr>
        <w:spacing w:line="276" w:lineRule="auto"/>
        <w:ind w:left="567"/>
        <w:jc w:val="both"/>
        <w:rPr>
          <w:rFonts w:eastAsia="Calibri"/>
          <w:sz w:val="22"/>
          <w:szCs w:val="22"/>
          <w:lang w:eastAsia="en-US"/>
        </w:rPr>
      </w:pPr>
      <w:r w:rsidRPr="00494FDF">
        <w:rPr>
          <w:rFonts w:eastAsia="Calibri"/>
          <w:sz w:val="22"/>
          <w:szCs w:val="22"/>
          <w:lang w:eastAsia="en-US"/>
        </w:rPr>
        <w:t>Przeglądy konserwacyjne dokonywane są nie rzadziej niż 30-dniowych odstępach czasu, a wyniki z przeglądu (stanu technicznego) odnotowywane w książkach (kartach) konserwacji.</w:t>
      </w:r>
    </w:p>
    <w:p w14:paraId="7928F1FE" w14:textId="77777777" w:rsidR="00494FDF" w:rsidRPr="00494FDF" w:rsidRDefault="00494FDF" w:rsidP="00494FDF">
      <w:pPr>
        <w:spacing w:line="276" w:lineRule="auto"/>
        <w:ind w:left="567"/>
        <w:jc w:val="both"/>
        <w:rPr>
          <w:rFonts w:eastAsia="Calibri"/>
          <w:sz w:val="22"/>
          <w:szCs w:val="22"/>
          <w:lang w:eastAsia="en-US"/>
        </w:rPr>
      </w:pPr>
      <w:r w:rsidRPr="00494FDF">
        <w:rPr>
          <w:rFonts w:eastAsia="Calibri"/>
          <w:sz w:val="22"/>
          <w:szCs w:val="22"/>
          <w:lang w:eastAsia="en-US"/>
        </w:rPr>
        <w:t>Do obowiązków konserwatora należy:</w:t>
      </w:r>
    </w:p>
    <w:p w14:paraId="32D890F7"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kontrola układu zasilania suwnicy od wyłącznika głównego,</w:t>
      </w:r>
    </w:p>
    <w:p w14:paraId="393E1897"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kontrola układu sterowania i stanu kasety sterowniczej i sterowników,</w:t>
      </w:r>
    </w:p>
    <w:p w14:paraId="1E422FED"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mechanizmu podnoszenia bez obciążenia,</w:t>
      </w:r>
    </w:p>
    <w:p w14:paraId="6C354D1E"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mechanizmu jazdy wózka wciągarki i wciągników,</w:t>
      </w:r>
    </w:p>
    <w:p w14:paraId="53DC76AD"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mechanizmu jazdy mostem suwnicy,</w:t>
      </w:r>
    </w:p>
    <w:p w14:paraId="4BC1B193" w14:textId="35D48C41"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wyłącznika krańcowego mechanizmu podnoszenia w pozycji górnej i dolnej przy prędkości minimalnej i maksymalnej z odnotowaniem granicznych odległości od konstrukcji wolnej przestrzeni,</w:t>
      </w:r>
    </w:p>
    <w:p w14:paraId="60C62F5D"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wyłączników krańcowych jazdy mostu suwnicy i wózka wciągarki przy minimalnej i maksymalnej prędkości jazdy z odnotowaniem wolnej przestrzeni pomiędzy odbojem toru a zderzakiem suwnicy,</w:t>
      </w:r>
    </w:p>
    <w:p w14:paraId="2E13F042"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blokady zerowej oraz sterowania przy otwartych i zamkniętych klapach podestów i przejść,</w:t>
      </w:r>
    </w:p>
    <w:p w14:paraId="4DF4D5EA"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stanu technicznego cięgien nośnych,</w:t>
      </w:r>
    </w:p>
    <w:p w14:paraId="44BF45DA"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stanu technicznego elementów zblocza hakowego kół i trawers,</w:t>
      </w:r>
    </w:p>
    <w:p w14:paraId="78E79FD9"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 xml:space="preserve">sprawdzenie ruchów haka jego zabezpieczenia przed odkręcaniem i wypadaniem </w:t>
      </w:r>
      <w:proofErr w:type="spellStart"/>
      <w:r w:rsidRPr="00494FDF">
        <w:rPr>
          <w:rFonts w:eastAsia="Calibri"/>
          <w:sz w:val="22"/>
          <w:szCs w:val="22"/>
          <w:lang w:eastAsia="en-US"/>
        </w:rPr>
        <w:t>zawiesia</w:t>
      </w:r>
      <w:proofErr w:type="spellEnd"/>
      <w:r w:rsidRPr="00494FDF">
        <w:rPr>
          <w:rFonts w:eastAsia="Calibri"/>
          <w:sz w:val="22"/>
          <w:szCs w:val="22"/>
          <w:lang w:eastAsia="en-US"/>
        </w:rPr>
        <w:t xml:space="preserve"> oraz stanu technicznego zużycia,</w:t>
      </w:r>
    </w:p>
    <w:p w14:paraId="68EC37FF"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stanu technicznego czerpaka i chwytnika elektromagnetycznego,</w:t>
      </w:r>
    </w:p>
    <w:p w14:paraId="492D2EB1"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wyłącznika przeciążenia przy udźwigu maksymalnym suwnicy,</w:t>
      </w:r>
    </w:p>
    <w:p w14:paraId="65651C35" w14:textId="77777777" w:rsidR="00494FDF" w:rsidRPr="00494FDF" w:rsidRDefault="00494FDF">
      <w:pPr>
        <w:numPr>
          <w:ilvl w:val="0"/>
          <w:numId w:val="93"/>
        </w:numPr>
        <w:autoSpaceDE w:val="0"/>
        <w:autoSpaceDN w:val="0"/>
        <w:spacing w:line="259" w:lineRule="auto"/>
        <w:ind w:left="851" w:hanging="284"/>
        <w:jc w:val="both"/>
        <w:rPr>
          <w:rFonts w:eastAsia="Calibri"/>
          <w:sz w:val="22"/>
          <w:szCs w:val="22"/>
          <w:lang w:eastAsia="en-US"/>
        </w:rPr>
      </w:pPr>
      <w:r w:rsidRPr="00494FDF">
        <w:rPr>
          <w:rFonts w:eastAsia="Calibri"/>
          <w:sz w:val="22"/>
          <w:szCs w:val="22"/>
          <w:lang w:eastAsia="en-US"/>
        </w:rPr>
        <w:t>sprawdzenie działania blokad szynowych zabezpieczenia przeciwwiatrowego suwnicy oraz anemometru.</w:t>
      </w:r>
    </w:p>
    <w:p w14:paraId="72F80A46" w14:textId="77777777" w:rsidR="00494FDF" w:rsidRPr="00494FDF" w:rsidRDefault="00494FDF" w:rsidP="00494FDF">
      <w:pPr>
        <w:overflowPunct w:val="0"/>
        <w:autoSpaceDE w:val="0"/>
        <w:autoSpaceDN w:val="0"/>
        <w:ind w:left="567"/>
        <w:rPr>
          <w:rFonts w:eastAsia="Calibri"/>
          <w:sz w:val="22"/>
          <w:szCs w:val="22"/>
        </w:rPr>
      </w:pPr>
      <w:r w:rsidRPr="00494FDF">
        <w:rPr>
          <w:rFonts w:eastAsia="Calibri"/>
          <w:sz w:val="22"/>
          <w:szCs w:val="22"/>
        </w:rPr>
        <w:t>Ponadto do obowiązków konserwatora suwnic należy:</w:t>
      </w:r>
    </w:p>
    <w:p w14:paraId="30AF0449" w14:textId="77777777" w:rsidR="00494FDF" w:rsidRPr="00494FDF" w:rsidRDefault="00494FDF">
      <w:pPr>
        <w:numPr>
          <w:ilvl w:val="0"/>
          <w:numId w:val="94"/>
        </w:numPr>
        <w:tabs>
          <w:tab w:val="clear" w:pos="1080"/>
        </w:tabs>
        <w:overflowPunct w:val="0"/>
        <w:autoSpaceDE w:val="0"/>
        <w:autoSpaceDN w:val="0"/>
        <w:adjustRightInd w:val="0"/>
        <w:spacing w:line="259" w:lineRule="auto"/>
        <w:ind w:left="1134" w:hanging="283"/>
        <w:jc w:val="both"/>
        <w:rPr>
          <w:rFonts w:eastAsia="Calibri"/>
          <w:sz w:val="22"/>
          <w:szCs w:val="22"/>
        </w:rPr>
      </w:pPr>
      <w:r w:rsidRPr="00494FDF">
        <w:rPr>
          <w:rFonts w:eastAsia="Calibri"/>
          <w:sz w:val="22"/>
          <w:szCs w:val="22"/>
        </w:rPr>
        <w:t>wykonanie pomiarów elektrycznych,</w:t>
      </w:r>
    </w:p>
    <w:p w14:paraId="45442AE1" w14:textId="77777777" w:rsidR="00494FDF" w:rsidRPr="00494FDF" w:rsidRDefault="00494FDF">
      <w:pPr>
        <w:numPr>
          <w:ilvl w:val="0"/>
          <w:numId w:val="94"/>
        </w:numPr>
        <w:tabs>
          <w:tab w:val="clear" w:pos="1080"/>
        </w:tabs>
        <w:overflowPunct w:val="0"/>
        <w:autoSpaceDE w:val="0"/>
        <w:autoSpaceDN w:val="0"/>
        <w:adjustRightInd w:val="0"/>
        <w:spacing w:line="259" w:lineRule="auto"/>
        <w:ind w:left="1134" w:hanging="283"/>
        <w:jc w:val="both"/>
        <w:rPr>
          <w:rFonts w:eastAsia="Calibri"/>
          <w:sz w:val="22"/>
          <w:szCs w:val="22"/>
        </w:rPr>
      </w:pPr>
      <w:r w:rsidRPr="00494FDF">
        <w:rPr>
          <w:rFonts w:eastAsia="Calibri"/>
          <w:sz w:val="22"/>
          <w:szCs w:val="22"/>
        </w:rPr>
        <w:t>wykonanie badań laboratoryjnych haków na pęknięcia wraz z pomiarami długości,</w:t>
      </w:r>
    </w:p>
    <w:p w14:paraId="287464C7" w14:textId="77777777" w:rsidR="00494FDF" w:rsidRDefault="00494FDF">
      <w:pPr>
        <w:widowControl w:val="0"/>
        <w:numPr>
          <w:ilvl w:val="0"/>
          <w:numId w:val="94"/>
        </w:numPr>
        <w:tabs>
          <w:tab w:val="clear" w:pos="1080"/>
        </w:tabs>
        <w:overflowPunct w:val="0"/>
        <w:adjustRightInd w:val="0"/>
        <w:spacing w:line="259" w:lineRule="auto"/>
        <w:ind w:left="1134" w:hanging="283"/>
        <w:jc w:val="both"/>
        <w:textAlignment w:val="baseline"/>
        <w:rPr>
          <w:rFonts w:eastAsia="Calibri"/>
          <w:sz w:val="22"/>
          <w:szCs w:val="22"/>
        </w:rPr>
      </w:pPr>
      <w:r w:rsidRPr="00494FDF">
        <w:rPr>
          <w:rFonts w:eastAsia="Calibri"/>
          <w:sz w:val="22"/>
          <w:szCs w:val="22"/>
        </w:rPr>
        <w:t>przygotowanie ciężarów do odbioru UDT,</w:t>
      </w:r>
    </w:p>
    <w:p w14:paraId="4029273A" w14:textId="5DD3FBEC" w:rsidR="00494FDF" w:rsidRPr="00494FDF" w:rsidRDefault="00494FDF">
      <w:pPr>
        <w:widowControl w:val="0"/>
        <w:numPr>
          <w:ilvl w:val="0"/>
          <w:numId w:val="94"/>
        </w:numPr>
        <w:tabs>
          <w:tab w:val="clear" w:pos="1080"/>
        </w:tabs>
        <w:overflowPunct w:val="0"/>
        <w:adjustRightInd w:val="0"/>
        <w:spacing w:line="259" w:lineRule="auto"/>
        <w:ind w:left="1134" w:hanging="283"/>
        <w:jc w:val="both"/>
        <w:textAlignment w:val="baseline"/>
        <w:rPr>
          <w:rFonts w:eastAsia="Calibri"/>
          <w:sz w:val="22"/>
          <w:szCs w:val="22"/>
        </w:rPr>
      </w:pPr>
      <w:r w:rsidRPr="00494FDF">
        <w:rPr>
          <w:rFonts w:eastAsia="Calibri"/>
          <w:sz w:val="22"/>
          <w:szCs w:val="22"/>
        </w:rPr>
        <w:t>udział w odbiorze UDT</w:t>
      </w: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121692">
        <w:trPr>
          <w:cantSplit/>
          <w:trHeight w:val="397"/>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3"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394C18BD" w14:textId="77777777" w:rsidTr="0061396C">
        <w:trPr>
          <w:cantSplit/>
          <w:trHeight w:val="340"/>
          <w:jc w:val="center"/>
        </w:trPr>
        <w:tc>
          <w:tcPr>
            <w:tcW w:w="3438" w:type="dxa"/>
            <w:shd w:val="clear" w:color="auto" w:fill="D9D9D9"/>
            <w:vAlign w:val="center"/>
          </w:tcPr>
          <w:p w14:paraId="10035A49" w14:textId="471CB8F7" w:rsidR="00434F8D" w:rsidRPr="005F2E12" w:rsidRDefault="00434F8D" w:rsidP="0045590B">
            <w:pPr>
              <w:widowControl w:val="0"/>
              <w:spacing w:line="276" w:lineRule="auto"/>
              <w:ind w:left="284"/>
              <w:jc w:val="both"/>
              <w:rPr>
                <w:sz w:val="22"/>
                <w:szCs w:val="22"/>
              </w:rPr>
            </w:pPr>
            <w:r w:rsidRPr="005F2E12">
              <w:rPr>
                <w:sz w:val="22"/>
                <w:szCs w:val="22"/>
              </w:rPr>
              <w:t>KWK Piast-Ziemowit</w:t>
            </w:r>
          </w:p>
        </w:tc>
        <w:tc>
          <w:tcPr>
            <w:tcW w:w="2404" w:type="dxa"/>
            <w:shd w:val="clear" w:color="auto" w:fill="D9D9D9"/>
            <w:vAlign w:val="center"/>
          </w:tcPr>
          <w:p w14:paraId="6BAB5398" w14:textId="253776F0" w:rsidR="00434F8D" w:rsidRPr="005F2E12" w:rsidRDefault="00494FDF" w:rsidP="0045590B">
            <w:pPr>
              <w:widowControl w:val="0"/>
              <w:spacing w:line="276" w:lineRule="auto"/>
              <w:jc w:val="center"/>
              <w:rPr>
                <w:sz w:val="22"/>
                <w:szCs w:val="22"/>
              </w:rPr>
            </w:pPr>
            <w:r>
              <w:rPr>
                <w:sz w:val="22"/>
                <w:szCs w:val="22"/>
              </w:rPr>
              <w:t>X</w:t>
            </w:r>
          </w:p>
        </w:tc>
        <w:tc>
          <w:tcPr>
            <w:tcW w:w="2465" w:type="dxa"/>
            <w:shd w:val="clear" w:color="auto" w:fill="D9D9D9"/>
            <w:vAlign w:val="center"/>
          </w:tcPr>
          <w:p w14:paraId="26B2ED73" w14:textId="5BDAADFA" w:rsidR="00434F8D" w:rsidRPr="005F2E12" w:rsidRDefault="00494FDF" w:rsidP="0045590B">
            <w:pPr>
              <w:widowControl w:val="0"/>
              <w:spacing w:line="276" w:lineRule="auto"/>
              <w:jc w:val="center"/>
              <w:rPr>
                <w:sz w:val="22"/>
                <w:szCs w:val="22"/>
              </w:rPr>
            </w:pPr>
            <w:r>
              <w:rPr>
                <w:sz w:val="22"/>
                <w:szCs w:val="22"/>
              </w:rPr>
              <w:t>X</w:t>
            </w:r>
          </w:p>
        </w:tc>
      </w:tr>
      <w:tr w:rsidR="00434F8D" w:rsidRPr="00C24898" w14:paraId="719247F1" w14:textId="77777777" w:rsidTr="0061396C">
        <w:trPr>
          <w:cantSplit/>
          <w:trHeight w:val="340"/>
          <w:jc w:val="center"/>
        </w:trPr>
        <w:tc>
          <w:tcPr>
            <w:tcW w:w="3438" w:type="dxa"/>
            <w:shd w:val="clear" w:color="auto" w:fill="FFFFFF"/>
            <w:vAlign w:val="center"/>
          </w:tcPr>
          <w:p w14:paraId="375DDAD6" w14:textId="06DC28FA" w:rsidR="00434F8D" w:rsidRPr="005F2E12" w:rsidRDefault="00434F8D" w:rsidP="0045590B">
            <w:pPr>
              <w:widowControl w:val="0"/>
              <w:spacing w:line="276" w:lineRule="auto"/>
              <w:ind w:left="284"/>
              <w:jc w:val="both"/>
              <w:rPr>
                <w:sz w:val="22"/>
                <w:szCs w:val="22"/>
              </w:rPr>
            </w:pPr>
            <w:r w:rsidRPr="005F2E12">
              <w:rPr>
                <w:sz w:val="22"/>
                <w:szCs w:val="22"/>
              </w:rPr>
              <w:t>Ruch Piast</w:t>
            </w:r>
          </w:p>
        </w:tc>
        <w:tc>
          <w:tcPr>
            <w:tcW w:w="2404" w:type="dxa"/>
            <w:shd w:val="clear" w:color="auto" w:fill="FFFFFF"/>
            <w:vAlign w:val="center"/>
          </w:tcPr>
          <w:p w14:paraId="26A104DB"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2465" w:type="dxa"/>
            <w:shd w:val="clear" w:color="auto" w:fill="FFFFFF"/>
            <w:vAlign w:val="center"/>
          </w:tcPr>
          <w:p w14:paraId="0A44197B"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434F8D" w:rsidRPr="00C24898" w14:paraId="27CE1C9C" w14:textId="77777777" w:rsidTr="0061396C">
        <w:trPr>
          <w:cantSplit/>
          <w:trHeight w:val="340"/>
          <w:jc w:val="center"/>
        </w:trPr>
        <w:tc>
          <w:tcPr>
            <w:tcW w:w="3438" w:type="dxa"/>
            <w:shd w:val="clear" w:color="auto" w:fill="FFFFFF"/>
            <w:vAlign w:val="center"/>
          </w:tcPr>
          <w:p w14:paraId="13DED49A" w14:textId="5C017190" w:rsidR="00434F8D" w:rsidRPr="005F2E12" w:rsidRDefault="00434F8D" w:rsidP="0045590B">
            <w:pPr>
              <w:widowControl w:val="0"/>
              <w:spacing w:line="276" w:lineRule="auto"/>
              <w:ind w:left="284"/>
              <w:jc w:val="both"/>
              <w:rPr>
                <w:sz w:val="22"/>
                <w:szCs w:val="22"/>
              </w:rPr>
            </w:pPr>
            <w:r w:rsidRPr="005F2E12">
              <w:rPr>
                <w:sz w:val="22"/>
                <w:szCs w:val="22"/>
              </w:rPr>
              <w:t>Ruch Ziemowit</w:t>
            </w:r>
            <w:r w:rsidR="00494FDF">
              <w:rPr>
                <w:sz w:val="22"/>
                <w:szCs w:val="22"/>
              </w:rPr>
              <w:t xml:space="preserve"> Lędziny</w:t>
            </w:r>
          </w:p>
        </w:tc>
        <w:tc>
          <w:tcPr>
            <w:tcW w:w="2404" w:type="dxa"/>
            <w:shd w:val="clear" w:color="auto" w:fill="FFFFFF"/>
            <w:vAlign w:val="center"/>
          </w:tcPr>
          <w:p w14:paraId="668EC8B9" w14:textId="77777777" w:rsidR="00434F8D" w:rsidRPr="005F2E12" w:rsidRDefault="00434F8D" w:rsidP="0045590B">
            <w:pPr>
              <w:widowControl w:val="0"/>
              <w:spacing w:line="276" w:lineRule="auto"/>
              <w:jc w:val="center"/>
              <w:rPr>
                <w:sz w:val="22"/>
                <w:szCs w:val="22"/>
              </w:rPr>
            </w:pPr>
            <w:r w:rsidRPr="005F2E12">
              <w:rPr>
                <w:sz w:val="22"/>
                <w:szCs w:val="22"/>
              </w:rPr>
              <w:t>Pokoju 4</w:t>
            </w:r>
          </w:p>
        </w:tc>
        <w:tc>
          <w:tcPr>
            <w:tcW w:w="2465" w:type="dxa"/>
            <w:shd w:val="clear" w:color="auto" w:fill="FFFFFF"/>
            <w:vAlign w:val="center"/>
          </w:tcPr>
          <w:p w14:paraId="0EB74491" w14:textId="77777777" w:rsidR="00434F8D" w:rsidRPr="005F2E12" w:rsidRDefault="00434F8D" w:rsidP="0045590B">
            <w:pPr>
              <w:widowControl w:val="0"/>
              <w:spacing w:line="276" w:lineRule="auto"/>
              <w:jc w:val="center"/>
              <w:rPr>
                <w:sz w:val="22"/>
                <w:szCs w:val="22"/>
              </w:rPr>
            </w:pPr>
            <w:r w:rsidRPr="005F2E12">
              <w:rPr>
                <w:sz w:val="22"/>
                <w:szCs w:val="22"/>
              </w:rPr>
              <w:t>43-143 Lędziny</w:t>
            </w:r>
          </w:p>
        </w:tc>
      </w:tr>
      <w:tr w:rsidR="00494FDF" w:rsidRPr="00C24898" w14:paraId="6AFBD3E1" w14:textId="77777777" w:rsidTr="0061396C">
        <w:trPr>
          <w:cantSplit/>
          <w:trHeight w:val="340"/>
          <w:jc w:val="center"/>
        </w:trPr>
        <w:tc>
          <w:tcPr>
            <w:tcW w:w="3438" w:type="dxa"/>
            <w:shd w:val="clear" w:color="auto" w:fill="FFFFFF"/>
            <w:vAlign w:val="center"/>
          </w:tcPr>
          <w:p w14:paraId="6A8EC521" w14:textId="6B5D8680" w:rsidR="00494FDF" w:rsidRPr="005F2E12" w:rsidRDefault="00494FDF" w:rsidP="0045590B">
            <w:pPr>
              <w:widowControl w:val="0"/>
              <w:spacing w:line="276" w:lineRule="auto"/>
              <w:ind w:left="284"/>
              <w:jc w:val="both"/>
              <w:rPr>
                <w:sz w:val="22"/>
                <w:szCs w:val="22"/>
              </w:rPr>
            </w:pPr>
            <w:r w:rsidRPr="005F2E12">
              <w:rPr>
                <w:sz w:val="22"/>
                <w:szCs w:val="22"/>
              </w:rPr>
              <w:t>Ruch Ziemowit</w:t>
            </w:r>
            <w:r>
              <w:rPr>
                <w:sz w:val="22"/>
                <w:szCs w:val="22"/>
              </w:rPr>
              <w:t xml:space="preserve"> Wola</w:t>
            </w:r>
          </w:p>
        </w:tc>
        <w:tc>
          <w:tcPr>
            <w:tcW w:w="2404" w:type="dxa"/>
            <w:shd w:val="clear" w:color="auto" w:fill="FFFFFF"/>
            <w:vAlign w:val="center"/>
          </w:tcPr>
          <w:p w14:paraId="022D660C" w14:textId="3EC8439B" w:rsidR="00494FDF" w:rsidRPr="005F2E12" w:rsidRDefault="00494FDF" w:rsidP="0045590B">
            <w:pPr>
              <w:widowControl w:val="0"/>
              <w:spacing w:line="276" w:lineRule="auto"/>
              <w:jc w:val="center"/>
              <w:rPr>
                <w:sz w:val="22"/>
                <w:szCs w:val="22"/>
              </w:rPr>
            </w:pPr>
            <w:r>
              <w:rPr>
                <w:sz w:val="22"/>
                <w:szCs w:val="22"/>
              </w:rPr>
              <w:t>Kopalniana 10</w:t>
            </w:r>
          </w:p>
        </w:tc>
        <w:tc>
          <w:tcPr>
            <w:tcW w:w="2465" w:type="dxa"/>
            <w:shd w:val="clear" w:color="auto" w:fill="FFFFFF"/>
            <w:vAlign w:val="center"/>
          </w:tcPr>
          <w:p w14:paraId="22B092C8" w14:textId="3B85DF6A" w:rsidR="00494FDF" w:rsidRPr="005F2E12" w:rsidRDefault="00494FDF" w:rsidP="0045590B">
            <w:pPr>
              <w:widowControl w:val="0"/>
              <w:spacing w:line="276" w:lineRule="auto"/>
              <w:jc w:val="center"/>
              <w:rPr>
                <w:sz w:val="22"/>
                <w:szCs w:val="22"/>
              </w:rPr>
            </w:pPr>
            <w:r>
              <w:rPr>
                <w:sz w:val="22"/>
                <w:szCs w:val="22"/>
              </w:rPr>
              <w:t>43-225 Wola</w:t>
            </w:r>
          </w:p>
        </w:tc>
      </w:tr>
      <w:bookmarkEnd w:id="63"/>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4" w:name="_Hlk159316675"/>
      <w:r w:rsidRPr="00784E3A">
        <w:rPr>
          <w:rFonts w:eastAsiaTheme="minorHAnsi"/>
          <w:b/>
          <w:bCs/>
          <w:sz w:val="22"/>
          <w:szCs w:val="22"/>
        </w:rPr>
        <w:lastRenderedPageBreak/>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 xml:space="preserve">14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4"/>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19D8C4BF" w:rsidR="00A00F3F" w:rsidRPr="00472A8E" w:rsidRDefault="00A00F3F">
      <w:pPr>
        <w:numPr>
          <w:ilvl w:val="1"/>
          <w:numId w:val="8"/>
        </w:numPr>
        <w:tabs>
          <w:tab w:val="clear" w:pos="1440"/>
        </w:tabs>
        <w:spacing w:after="120"/>
        <w:ind w:left="426" w:hanging="284"/>
        <w:jc w:val="both"/>
        <w:rPr>
          <w:b/>
          <w:sz w:val="22"/>
          <w:szCs w:val="22"/>
        </w:rPr>
      </w:pPr>
      <w:bookmarkStart w:id="65" w:name="_Hlk159325760"/>
      <w:r w:rsidRPr="00472A8E">
        <w:rPr>
          <w:b/>
          <w:sz w:val="22"/>
          <w:szCs w:val="22"/>
        </w:rPr>
        <w:t>Przedmiot zamówienia (sposób wykonania usług) musi spełniać wymagania wynikające z aktualnie obowiązujących przepisów prawa tj.</w:t>
      </w:r>
      <w:r w:rsidR="00334125" w:rsidRPr="00334125">
        <w:rPr>
          <w:b/>
          <w:bCs/>
          <w:i/>
          <w:color w:val="0070C0"/>
          <w:sz w:val="22"/>
          <w:szCs w:val="22"/>
        </w:rPr>
        <w:t xml:space="preserve"> </w:t>
      </w:r>
    </w:p>
    <w:p w14:paraId="497BB91E" w14:textId="77777777" w:rsidR="00494FDF" w:rsidRPr="006A07DB" w:rsidRDefault="00494FDF">
      <w:pPr>
        <w:numPr>
          <w:ilvl w:val="0"/>
          <w:numId w:val="96"/>
        </w:numPr>
        <w:spacing w:after="40"/>
        <w:ind w:left="851" w:hanging="284"/>
        <w:jc w:val="both"/>
        <w:rPr>
          <w:bCs/>
          <w:sz w:val="22"/>
          <w:szCs w:val="22"/>
        </w:rPr>
      </w:pPr>
      <w:bookmarkStart w:id="66" w:name="_Hlk159327810"/>
      <w:bookmarkEnd w:id="65"/>
      <w:r w:rsidRPr="006A07DB">
        <w:rPr>
          <w:bCs/>
          <w:sz w:val="22"/>
          <w:szCs w:val="22"/>
        </w:rPr>
        <w:t>Ustawy z dnia 09 czerwca 2011 roku Prawo geologiczne i górnicze (Dz. U. 2019 poz.868) oraz aktów wykonawczych (rozporządzeń) wydanych na jej podstawie:</w:t>
      </w:r>
    </w:p>
    <w:p w14:paraId="2A79983B" w14:textId="77777777" w:rsidR="00494FDF" w:rsidRPr="006A07DB" w:rsidRDefault="00494FDF">
      <w:pPr>
        <w:numPr>
          <w:ilvl w:val="0"/>
          <w:numId w:val="95"/>
        </w:numPr>
        <w:spacing w:after="40"/>
        <w:ind w:left="1134" w:hanging="283"/>
        <w:jc w:val="both"/>
        <w:rPr>
          <w:sz w:val="22"/>
          <w:szCs w:val="22"/>
        </w:rPr>
      </w:pPr>
      <w:r w:rsidRPr="006A07DB">
        <w:rPr>
          <w:sz w:val="22"/>
          <w:szCs w:val="22"/>
        </w:rPr>
        <w:t xml:space="preserve">Rozporządzenie Rady Ministrów z dnia 30 kwietnia 2004 roku </w:t>
      </w:r>
      <w:r w:rsidRPr="006A07DB">
        <w:rPr>
          <w:i/>
          <w:sz w:val="22"/>
          <w:szCs w:val="22"/>
        </w:rPr>
        <w:t>w sprawie dopuszczania wyrobów do stosowania w zakładach górniczych</w:t>
      </w:r>
      <w:r w:rsidRPr="006A07DB">
        <w:rPr>
          <w:sz w:val="22"/>
          <w:szCs w:val="22"/>
        </w:rPr>
        <w:t xml:space="preserve"> (Dz. U. Nr 99, poz. 1003 z 2005r Nr 80, poz. 695 oraz 2007 Nr 249, poz. 1853),</w:t>
      </w:r>
    </w:p>
    <w:p w14:paraId="15D1CB3B" w14:textId="77777777" w:rsidR="00494FDF" w:rsidRPr="006A07DB" w:rsidRDefault="00494FDF">
      <w:pPr>
        <w:numPr>
          <w:ilvl w:val="0"/>
          <w:numId w:val="95"/>
        </w:numPr>
        <w:spacing w:after="40"/>
        <w:ind w:left="1134" w:hanging="283"/>
        <w:jc w:val="both"/>
        <w:rPr>
          <w:strike/>
          <w:sz w:val="22"/>
          <w:szCs w:val="22"/>
        </w:rPr>
      </w:pPr>
      <w:r w:rsidRPr="006A07DB">
        <w:rPr>
          <w:sz w:val="22"/>
          <w:szCs w:val="22"/>
        </w:rPr>
        <w:t>Rozporządzenie Ministra Energii z dnia 23 listopada 2016 roku w sprawie szczegółowych wymagań dotyczących prowadzenia ruchu podziemnych zakładów górniczych (Dz. U. 2017 poz. 1118)</w:t>
      </w:r>
    </w:p>
    <w:p w14:paraId="2C6E47F6" w14:textId="77777777" w:rsidR="00494FDF" w:rsidRPr="006A07DB" w:rsidRDefault="00494FDF">
      <w:pPr>
        <w:numPr>
          <w:ilvl w:val="0"/>
          <w:numId w:val="96"/>
        </w:numPr>
        <w:spacing w:after="40"/>
        <w:ind w:left="851" w:hanging="284"/>
        <w:jc w:val="both"/>
        <w:rPr>
          <w:b/>
          <w:bCs/>
          <w:sz w:val="22"/>
          <w:szCs w:val="22"/>
        </w:rPr>
      </w:pPr>
      <w:r w:rsidRPr="006A07DB">
        <w:rPr>
          <w:sz w:val="22"/>
          <w:szCs w:val="22"/>
        </w:rPr>
        <w:t>Inne istotne akty prawne regulujące kwestie stosowania wyrobów oraz określające wymagania wobec wyrobów w zakresie wprowadzenia do obrotu oraz szeroko pojętego bezpieczeństwa ich stosowania (użytkowania) to w szczególności:</w:t>
      </w:r>
    </w:p>
    <w:p w14:paraId="1DCB84AE" w14:textId="77777777" w:rsidR="00494FDF" w:rsidRPr="006A07DB" w:rsidRDefault="00494FDF">
      <w:pPr>
        <w:numPr>
          <w:ilvl w:val="0"/>
          <w:numId w:val="97"/>
        </w:numPr>
        <w:spacing w:after="40"/>
        <w:ind w:left="1134" w:hanging="283"/>
        <w:jc w:val="both"/>
        <w:rPr>
          <w:sz w:val="22"/>
          <w:szCs w:val="22"/>
        </w:rPr>
      </w:pPr>
      <w:r w:rsidRPr="006A07DB">
        <w:rPr>
          <w:sz w:val="22"/>
          <w:szCs w:val="22"/>
        </w:rPr>
        <w:t xml:space="preserve">Ustawa z dnia 30 sierpnia 2002 roku </w:t>
      </w:r>
      <w:r w:rsidRPr="006A07DB">
        <w:rPr>
          <w:i/>
          <w:sz w:val="22"/>
          <w:szCs w:val="22"/>
        </w:rPr>
        <w:t>o systemie oceny zgodności</w:t>
      </w:r>
      <w:r w:rsidRPr="006A07DB">
        <w:rPr>
          <w:sz w:val="22"/>
          <w:szCs w:val="22"/>
        </w:rPr>
        <w:t xml:space="preserve"> (Dz. U. 2018 poz. 650),</w:t>
      </w:r>
    </w:p>
    <w:p w14:paraId="23ADD8A9" w14:textId="77777777" w:rsidR="00494FDF" w:rsidRPr="006A07DB" w:rsidRDefault="00494FDF">
      <w:pPr>
        <w:numPr>
          <w:ilvl w:val="0"/>
          <w:numId w:val="97"/>
        </w:numPr>
        <w:spacing w:after="40"/>
        <w:ind w:left="1134" w:hanging="283"/>
        <w:jc w:val="both"/>
        <w:rPr>
          <w:sz w:val="22"/>
          <w:szCs w:val="22"/>
        </w:rPr>
      </w:pPr>
      <w:r w:rsidRPr="006A07DB">
        <w:rPr>
          <w:sz w:val="22"/>
          <w:szCs w:val="22"/>
        </w:rPr>
        <w:t xml:space="preserve">Ustawa z dnia 13 kwietnia 2016 roku </w:t>
      </w:r>
      <w:r w:rsidRPr="006A07DB">
        <w:rPr>
          <w:i/>
          <w:sz w:val="22"/>
          <w:szCs w:val="22"/>
        </w:rPr>
        <w:t>o systemach oceny zgodności i nadzoru rynku</w:t>
      </w:r>
      <w:r w:rsidRPr="006A07DB">
        <w:rPr>
          <w:sz w:val="22"/>
          <w:szCs w:val="22"/>
        </w:rPr>
        <w:t xml:space="preserve"> (Dz. U. 2019 poz. 544),</w:t>
      </w:r>
    </w:p>
    <w:p w14:paraId="5F5D8FE1" w14:textId="77777777" w:rsidR="00494FDF" w:rsidRPr="006A07DB" w:rsidRDefault="00494FDF">
      <w:pPr>
        <w:numPr>
          <w:ilvl w:val="0"/>
          <w:numId w:val="97"/>
        </w:numPr>
        <w:spacing w:after="40"/>
        <w:ind w:left="1134" w:hanging="283"/>
        <w:jc w:val="both"/>
        <w:rPr>
          <w:sz w:val="22"/>
          <w:szCs w:val="22"/>
        </w:rPr>
      </w:pPr>
      <w:r w:rsidRPr="006A07DB">
        <w:rPr>
          <w:sz w:val="22"/>
          <w:szCs w:val="22"/>
        </w:rPr>
        <w:t xml:space="preserve">Ustawa z dnia 12 grudnia 2003 roku </w:t>
      </w:r>
      <w:r w:rsidRPr="006A07DB">
        <w:rPr>
          <w:i/>
          <w:sz w:val="22"/>
          <w:szCs w:val="22"/>
        </w:rPr>
        <w:t>o ogólnym bezpieczeństwie produktów</w:t>
      </w:r>
      <w:r w:rsidRPr="006A07DB">
        <w:rPr>
          <w:sz w:val="22"/>
          <w:szCs w:val="22"/>
        </w:rPr>
        <w:t xml:space="preserve"> (Dz. U. 2016 poz. 2047),</w:t>
      </w:r>
    </w:p>
    <w:p w14:paraId="23658554" w14:textId="77777777" w:rsidR="00494FDF" w:rsidRPr="006A07DB" w:rsidRDefault="00494FDF">
      <w:pPr>
        <w:numPr>
          <w:ilvl w:val="0"/>
          <w:numId w:val="97"/>
        </w:numPr>
        <w:spacing w:after="40"/>
        <w:ind w:left="1134" w:hanging="283"/>
        <w:jc w:val="both"/>
        <w:rPr>
          <w:sz w:val="22"/>
          <w:szCs w:val="22"/>
        </w:rPr>
      </w:pPr>
      <w:r w:rsidRPr="006A07DB">
        <w:rPr>
          <w:sz w:val="22"/>
          <w:szCs w:val="22"/>
        </w:rPr>
        <w:t xml:space="preserve">Rozporządzenie Ministra Gospodarki z dnia 30 października 2002 roku </w:t>
      </w:r>
      <w:r w:rsidRPr="006A07DB">
        <w:rPr>
          <w:i/>
          <w:sz w:val="22"/>
          <w:szCs w:val="22"/>
        </w:rPr>
        <w:t>w sprawie minimalnych wymagań dotyczących bezpieczeństwa i higieny pracy w zakresie użytkowania maszyn przez pracowników podczas pracy</w:t>
      </w:r>
      <w:r w:rsidRPr="006A07DB">
        <w:rPr>
          <w:sz w:val="22"/>
          <w:szCs w:val="22"/>
        </w:rPr>
        <w:t xml:space="preserve"> (Dz. U. 2002 Nr 191, poz. 1596 oraz z 2003</w:t>
      </w:r>
      <w:r>
        <w:rPr>
          <w:sz w:val="22"/>
          <w:szCs w:val="22"/>
        </w:rPr>
        <w:t> </w:t>
      </w:r>
      <w:r w:rsidRPr="006A07DB">
        <w:rPr>
          <w:sz w:val="22"/>
          <w:szCs w:val="22"/>
        </w:rPr>
        <w:t>r. Nr</w:t>
      </w:r>
      <w:r>
        <w:rPr>
          <w:sz w:val="22"/>
          <w:szCs w:val="22"/>
        </w:rPr>
        <w:t> </w:t>
      </w:r>
      <w:r w:rsidRPr="006A07DB">
        <w:rPr>
          <w:sz w:val="22"/>
          <w:szCs w:val="22"/>
        </w:rPr>
        <w:t>178, poz. 1745).</w:t>
      </w:r>
    </w:p>
    <w:p w14:paraId="08B8B226" w14:textId="77777777" w:rsidR="00494FDF" w:rsidRPr="006A07DB" w:rsidRDefault="00494FDF">
      <w:pPr>
        <w:numPr>
          <w:ilvl w:val="0"/>
          <w:numId w:val="97"/>
        </w:numPr>
        <w:spacing w:after="40"/>
        <w:ind w:left="1134" w:hanging="283"/>
        <w:jc w:val="both"/>
        <w:rPr>
          <w:sz w:val="22"/>
          <w:szCs w:val="22"/>
        </w:rPr>
      </w:pPr>
      <w:r w:rsidRPr="006A07DB">
        <w:rPr>
          <w:sz w:val="22"/>
          <w:szCs w:val="22"/>
        </w:rPr>
        <w:t>Rozporządzenie Ministra Rozwoju z dnia 6 czerwca 2016 roku w sprawie wymagań dla urządzeń i systemów ochronnych przeznaczonych do użytku w atmosferze potencjalnie wybuchowej (Dz. U. 2016 poz. 817),</w:t>
      </w:r>
    </w:p>
    <w:p w14:paraId="30970BFC" w14:textId="77777777" w:rsidR="00494FDF" w:rsidRPr="006A07DB" w:rsidRDefault="00494FDF">
      <w:pPr>
        <w:numPr>
          <w:ilvl w:val="0"/>
          <w:numId w:val="97"/>
        </w:numPr>
        <w:spacing w:after="40"/>
        <w:ind w:left="1134" w:hanging="283"/>
        <w:jc w:val="both"/>
        <w:rPr>
          <w:sz w:val="22"/>
          <w:szCs w:val="22"/>
        </w:rPr>
      </w:pPr>
      <w:r w:rsidRPr="006A07DB">
        <w:rPr>
          <w:sz w:val="22"/>
          <w:szCs w:val="22"/>
        </w:rPr>
        <w:t xml:space="preserve">Rozporządzenie Ministra Gospodarki z dnia 21 października 2008 roku </w:t>
      </w:r>
      <w:r w:rsidRPr="006A07DB">
        <w:rPr>
          <w:i/>
          <w:sz w:val="22"/>
          <w:szCs w:val="22"/>
        </w:rPr>
        <w:t>w sprawie zasadniczych wymagań dla maszyn</w:t>
      </w:r>
      <w:r w:rsidRPr="006A07DB">
        <w:rPr>
          <w:sz w:val="22"/>
          <w:szCs w:val="22"/>
        </w:rPr>
        <w:t xml:space="preserve"> (Dz. U. 2008 Nr 199, poz. 1228 oraz 2011 Nr 124 poz.</w:t>
      </w:r>
      <w:r>
        <w:rPr>
          <w:sz w:val="22"/>
          <w:szCs w:val="22"/>
        </w:rPr>
        <w:t> </w:t>
      </w:r>
      <w:r w:rsidRPr="006A07DB">
        <w:rPr>
          <w:sz w:val="22"/>
          <w:szCs w:val="22"/>
        </w:rPr>
        <w:t>701),</w:t>
      </w:r>
    </w:p>
    <w:p w14:paraId="2DB39485" w14:textId="77777777" w:rsidR="00494FDF" w:rsidRPr="006A07DB" w:rsidRDefault="00494FDF">
      <w:pPr>
        <w:numPr>
          <w:ilvl w:val="0"/>
          <w:numId w:val="97"/>
        </w:numPr>
        <w:spacing w:after="40"/>
        <w:ind w:left="1134" w:hanging="283"/>
        <w:jc w:val="both"/>
        <w:rPr>
          <w:sz w:val="22"/>
          <w:szCs w:val="22"/>
        </w:rPr>
      </w:pPr>
      <w:r w:rsidRPr="006A07DB">
        <w:rPr>
          <w:sz w:val="22"/>
          <w:szCs w:val="22"/>
        </w:rPr>
        <w:t>Ustawa z dnia 23 kwietnia 1964 roku - Kodeks cywilny (Dz. U. 2019 poz. 1145 a w szczególności Dział II Użytkowanie).</w:t>
      </w:r>
    </w:p>
    <w:p w14:paraId="5D558137" w14:textId="77777777" w:rsidR="00494FDF" w:rsidRPr="006A07DB" w:rsidRDefault="00494FDF">
      <w:pPr>
        <w:numPr>
          <w:ilvl w:val="0"/>
          <w:numId w:val="97"/>
        </w:numPr>
        <w:spacing w:after="40"/>
        <w:ind w:left="1134" w:hanging="283"/>
        <w:jc w:val="both"/>
        <w:rPr>
          <w:sz w:val="22"/>
          <w:szCs w:val="22"/>
        </w:rPr>
      </w:pPr>
      <w:r w:rsidRPr="006A07DB">
        <w:rPr>
          <w:sz w:val="22"/>
          <w:szCs w:val="22"/>
        </w:rPr>
        <w:t>Rozporządzenie Ministra Gospodarki z dnia 30 października 2002 roku w sprawie minimalnych wymagań dotyczących bezpieczeństwa i higieny pracy w zakresie użytkowania maszyn przez pracowników podczas pracy ( Dz. U. 2002 nr 191 poz. 1596) wraz ze zmianami (</w:t>
      </w:r>
      <w:r w:rsidRPr="006A07DB">
        <w:rPr>
          <w:iCs/>
          <w:sz w:val="22"/>
          <w:szCs w:val="22"/>
        </w:rPr>
        <w:t>Dz. U. 2003 nr 178 poz. 1745).</w:t>
      </w:r>
    </w:p>
    <w:p w14:paraId="344AFF16" w14:textId="77777777" w:rsidR="00494FDF" w:rsidRPr="006A07DB" w:rsidRDefault="00494FDF">
      <w:pPr>
        <w:numPr>
          <w:ilvl w:val="0"/>
          <w:numId w:val="97"/>
        </w:numPr>
        <w:spacing w:after="40"/>
        <w:ind w:left="1134" w:hanging="283"/>
        <w:jc w:val="both"/>
        <w:rPr>
          <w:sz w:val="22"/>
          <w:szCs w:val="22"/>
        </w:rPr>
      </w:pPr>
      <w:r w:rsidRPr="006A07DB">
        <w:rPr>
          <w:iCs/>
          <w:sz w:val="22"/>
          <w:szCs w:val="22"/>
        </w:rPr>
        <w:t>Ustawa o dozorze technicznym z dnia 21 grudnia 2000 roku (</w:t>
      </w:r>
      <w:r w:rsidRPr="006A07DB">
        <w:rPr>
          <w:sz w:val="22"/>
          <w:szCs w:val="22"/>
        </w:rPr>
        <w:t>Dz. U. 2019 poz. 667</w:t>
      </w:r>
      <w:r w:rsidRPr="006A07DB">
        <w:rPr>
          <w:iCs/>
          <w:sz w:val="22"/>
          <w:szCs w:val="22"/>
        </w:rPr>
        <w:t>).</w:t>
      </w:r>
    </w:p>
    <w:p w14:paraId="3C28BC3E" w14:textId="77777777" w:rsidR="00494FDF" w:rsidRPr="006A07DB" w:rsidRDefault="00494FDF">
      <w:pPr>
        <w:numPr>
          <w:ilvl w:val="0"/>
          <w:numId w:val="96"/>
        </w:numPr>
        <w:spacing w:after="40"/>
        <w:ind w:left="851" w:hanging="284"/>
        <w:jc w:val="both"/>
        <w:rPr>
          <w:sz w:val="22"/>
          <w:szCs w:val="22"/>
        </w:rPr>
      </w:pPr>
      <w:r w:rsidRPr="006A07DB">
        <w:rPr>
          <w:sz w:val="22"/>
          <w:szCs w:val="22"/>
        </w:rPr>
        <w:t>Rozporządzenie Ministra Przedsiębiorczości i Technologii z dnia 30 października 2018 roku w sprawie warunków technicznych dozoru technicznego w zakresie eksploatacji, napraw i modernizacji urządzeń transportu bliskiego (Dz. U. 2018 poz. 2178).</w:t>
      </w:r>
    </w:p>
    <w:bookmarkEnd w:id="66"/>
    <w:p w14:paraId="13D2E958" w14:textId="51BAF5DD" w:rsidR="00F83FFB" w:rsidRPr="00D45CE7" w:rsidRDefault="0064573C" w:rsidP="00D45CE7">
      <w:pPr>
        <w:autoSpaceDE w:val="0"/>
        <w:autoSpaceDN w:val="0"/>
        <w:adjustRightInd w:val="0"/>
        <w:jc w:val="both"/>
        <w:rPr>
          <w:b/>
          <w:i/>
          <w:iCs/>
          <w:sz w:val="22"/>
          <w:szCs w:val="22"/>
        </w:rPr>
      </w:pPr>
      <w:r w:rsidRPr="00D45CE7">
        <w:rPr>
          <w:b/>
          <w:i/>
          <w:i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22DF9B7D" w:rsidR="00A00F3F" w:rsidRPr="00D45CE7" w:rsidRDefault="00A00F3F" w:rsidP="00D45CE7">
      <w:pPr>
        <w:pStyle w:val="Akapitzlist"/>
        <w:numPr>
          <w:ilvl w:val="1"/>
          <w:numId w:val="8"/>
        </w:numPr>
        <w:tabs>
          <w:tab w:val="clear" w:pos="1440"/>
        </w:tabs>
        <w:autoSpaceDE w:val="0"/>
        <w:autoSpaceDN w:val="0"/>
        <w:adjustRightInd w:val="0"/>
        <w:spacing w:line="276" w:lineRule="auto"/>
        <w:ind w:left="426" w:hanging="284"/>
        <w:jc w:val="both"/>
        <w:rPr>
          <w:b/>
          <w:sz w:val="22"/>
          <w:szCs w:val="22"/>
        </w:rPr>
      </w:pPr>
      <w:r w:rsidRPr="00D45CE7">
        <w:rPr>
          <w:b/>
          <w:sz w:val="22"/>
          <w:szCs w:val="22"/>
        </w:rPr>
        <w:t xml:space="preserve">Wymagane parametry </w:t>
      </w:r>
      <w:proofErr w:type="spellStart"/>
      <w:r w:rsidRPr="00D45CE7">
        <w:rPr>
          <w:b/>
          <w:sz w:val="22"/>
          <w:szCs w:val="22"/>
        </w:rPr>
        <w:t>techniczno</w:t>
      </w:r>
      <w:proofErr w:type="spellEnd"/>
      <w:r w:rsidRPr="00D45CE7">
        <w:rPr>
          <w:b/>
          <w:sz w:val="22"/>
          <w:szCs w:val="22"/>
        </w:rPr>
        <w:t xml:space="preserve"> – użytkowe zamówienia.</w:t>
      </w:r>
    </w:p>
    <w:p w14:paraId="0B8BBA7E" w14:textId="69205C79" w:rsidR="005F2E12" w:rsidRPr="005F2E12" w:rsidRDefault="00A875BF">
      <w:pPr>
        <w:numPr>
          <w:ilvl w:val="0"/>
          <w:numId w:val="86"/>
        </w:numPr>
        <w:ind w:left="567" w:hanging="283"/>
        <w:jc w:val="both"/>
        <w:rPr>
          <w:sz w:val="22"/>
          <w:szCs w:val="22"/>
        </w:rPr>
      </w:pPr>
      <w:bookmarkStart w:id="67" w:name="_Hlk86990482"/>
      <w:r w:rsidRPr="005F2E12">
        <w:rPr>
          <w:sz w:val="22"/>
          <w:szCs w:val="22"/>
        </w:rPr>
        <w:t>Naprawy (usługi serwisowe) wykonywane będą w istotnej części na terenie zakładu górniczego</w:t>
      </w:r>
      <w:r w:rsidR="00D45CE7" w:rsidRPr="00D45CE7">
        <w:rPr>
          <w:sz w:val="22"/>
          <w:szCs w:val="22"/>
        </w:rPr>
        <w:t xml:space="preserve"> </w:t>
      </w:r>
      <w:r w:rsidR="00D45CE7" w:rsidRPr="004258F1">
        <w:rPr>
          <w:sz w:val="22"/>
          <w:szCs w:val="22"/>
        </w:rPr>
        <w:t>bez wyłączenia obiektu z ruchu</w:t>
      </w:r>
      <w:r w:rsidRPr="005F2E12">
        <w:rPr>
          <w:sz w:val="22"/>
          <w:szCs w:val="22"/>
        </w:rPr>
        <w:t>.</w:t>
      </w:r>
      <w:bookmarkStart w:id="68" w:name="_Hlk86926926"/>
      <w:bookmarkEnd w:id="67"/>
    </w:p>
    <w:p w14:paraId="0734CF06" w14:textId="2ED70FF3" w:rsidR="00A875BF" w:rsidRPr="005F2E12" w:rsidRDefault="00A875BF">
      <w:pPr>
        <w:numPr>
          <w:ilvl w:val="0"/>
          <w:numId w:val="86"/>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pPr>
        <w:pStyle w:val="Tekstpodstawowy"/>
        <w:numPr>
          <w:ilvl w:val="0"/>
          <w:numId w:val="80"/>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pPr>
        <w:pStyle w:val="Tekstpodstawowy"/>
        <w:numPr>
          <w:ilvl w:val="0"/>
          <w:numId w:val="80"/>
        </w:numPr>
        <w:rPr>
          <w:iCs/>
          <w:sz w:val="22"/>
          <w:szCs w:val="22"/>
          <w:u w:val="single"/>
        </w:rPr>
      </w:pPr>
      <w:r w:rsidRPr="005F2E12">
        <w:rPr>
          <w:iCs/>
          <w:sz w:val="22"/>
          <w:szCs w:val="22"/>
        </w:rPr>
        <w:t>Wykonanie naprawy, legalizacji, prób stanowiskowych, wymaga specjalistycznego stanowiska, którego nie jest w stanie zapewnić Zamawiający.</w:t>
      </w:r>
    </w:p>
    <w:bookmarkEnd w:id="68"/>
    <w:p w14:paraId="20F6A1A1" w14:textId="1B58B997" w:rsidR="00A00F3F" w:rsidRPr="00472A8E" w:rsidRDefault="00A00F3F">
      <w:pPr>
        <w:numPr>
          <w:ilvl w:val="0"/>
          <w:numId w:val="86"/>
        </w:numPr>
        <w:ind w:left="567" w:hanging="283"/>
        <w:jc w:val="both"/>
        <w:rPr>
          <w:sz w:val="22"/>
          <w:szCs w:val="22"/>
        </w:rPr>
      </w:pPr>
      <w:r w:rsidRPr="005F2E12">
        <w:rPr>
          <w:sz w:val="22"/>
          <w:szCs w:val="22"/>
        </w:rPr>
        <w:lastRenderedPageBreak/>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EA4876">
        <w:rPr>
          <w:sz w:val="22"/>
          <w:szCs w:val="22"/>
        </w:rPr>
        <w:t xml:space="preserve"> </w:t>
      </w:r>
      <w:r w:rsidRPr="00472A8E">
        <w:rPr>
          <w:sz w:val="22"/>
          <w:szCs w:val="22"/>
        </w:rPr>
        <w:t>i</w:t>
      </w:r>
      <w:r w:rsidR="00EA4876">
        <w:rPr>
          <w:sz w:val="22"/>
          <w:szCs w:val="22"/>
        </w:rPr>
        <w:t> </w:t>
      </w:r>
      <w:r w:rsidRPr="00472A8E">
        <w:rPr>
          <w:sz w:val="22"/>
          <w:szCs w:val="22"/>
        </w:rPr>
        <w:t xml:space="preserve">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05C4BBF9" w:rsidR="00A00F3F" w:rsidRPr="00472A8E" w:rsidRDefault="00A00F3F">
      <w:pPr>
        <w:numPr>
          <w:ilvl w:val="0"/>
          <w:numId w:val="86"/>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w:t>
      </w:r>
      <w:r w:rsidR="00EA4876">
        <w:rPr>
          <w:sz w:val="22"/>
          <w:szCs w:val="22"/>
        </w:rPr>
        <w:t> </w:t>
      </w:r>
      <w:r w:rsidR="006D426F">
        <w:rPr>
          <w:sz w:val="22"/>
          <w:szCs w:val="22"/>
        </w:rPr>
        <w:t>zakresie wykonanej usługi</w:t>
      </w:r>
      <w:r w:rsidRPr="00472A8E">
        <w:rPr>
          <w:sz w:val="22"/>
          <w:szCs w:val="22"/>
        </w:rPr>
        <w:t>.</w:t>
      </w:r>
    </w:p>
    <w:p w14:paraId="074E63E9" w14:textId="77777777" w:rsidR="00A00F3F" w:rsidRPr="00472A8E" w:rsidRDefault="00A00F3F">
      <w:pPr>
        <w:numPr>
          <w:ilvl w:val="0"/>
          <w:numId w:val="86"/>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3D5F950C" w:rsidR="00A00F3F" w:rsidRPr="00472A8E" w:rsidRDefault="00A00F3F">
      <w:pPr>
        <w:numPr>
          <w:ilvl w:val="0"/>
          <w:numId w:val="86"/>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EA4876">
        <w:rPr>
          <w:sz w:val="22"/>
          <w:szCs w:val="22"/>
        </w:rPr>
        <w:t xml:space="preserve"> </w:t>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pPr>
        <w:numPr>
          <w:ilvl w:val="0"/>
          <w:numId w:val="86"/>
        </w:numPr>
        <w:ind w:left="567" w:hanging="283"/>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307EB0C8" w:rsidR="00A00F3F" w:rsidRPr="00472A8E" w:rsidRDefault="00A00F3F">
      <w:pPr>
        <w:numPr>
          <w:ilvl w:val="0"/>
          <w:numId w:val="86"/>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EA4876">
        <w:rPr>
          <w:sz w:val="22"/>
          <w:szCs w:val="22"/>
        </w:rPr>
        <w:t xml:space="preserve"> </w:t>
      </w:r>
      <w:r w:rsidRPr="00472A8E">
        <w:rPr>
          <w:sz w:val="22"/>
          <w:szCs w:val="22"/>
        </w:rPr>
        <w:t>z</w:t>
      </w:r>
      <w:r w:rsidR="00EA4876">
        <w:rPr>
          <w:sz w:val="22"/>
          <w:szCs w:val="22"/>
        </w:rPr>
        <w:t> </w:t>
      </w:r>
      <w:r w:rsidRPr="00472A8E">
        <w:rPr>
          <w:sz w:val="22"/>
          <w:szCs w:val="22"/>
        </w:rPr>
        <w:t>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3BCE24D8" w14:textId="383FF39A" w:rsidR="00D45CE7" w:rsidRDefault="000A7B5A">
      <w:pPr>
        <w:numPr>
          <w:ilvl w:val="0"/>
          <w:numId w:val="86"/>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4876">
        <w:rPr>
          <w:sz w:val="22"/>
          <w:szCs w:val="22"/>
        </w:rPr>
        <w:t xml:space="preserve"> </w:t>
      </w:r>
      <w:r w:rsidR="00EA0F91" w:rsidRPr="00472A8E">
        <w:rPr>
          <w:sz w:val="22"/>
          <w:szCs w:val="22"/>
        </w:rPr>
        <w:t>i</w:t>
      </w:r>
      <w:r w:rsidR="00EA4876">
        <w:rPr>
          <w:sz w:val="22"/>
          <w:szCs w:val="22"/>
        </w:rPr>
        <w:t>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67147B8E" w14:textId="77777777" w:rsidR="00D45CE7" w:rsidRDefault="00D45CE7">
      <w:pPr>
        <w:numPr>
          <w:ilvl w:val="0"/>
          <w:numId w:val="86"/>
        </w:numPr>
        <w:ind w:left="567" w:hanging="283"/>
        <w:jc w:val="both"/>
        <w:rPr>
          <w:sz w:val="22"/>
          <w:szCs w:val="22"/>
        </w:rPr>
      </w:pPr>
      <w:r w:rsidRPr="00D45CE7">
        <w:rPr>
          <w:sz w:val="22"/>
          <w:szCs w:val="22"/>
          <w:lang w:eastAsia="ar-SA"/>
        </w:rPr>
        <w:t>Usługi konserwacyjne/przeglądy/przeglądy specjalne będą rozliczane na podstawie stawki za konserwacje i przeglądy, które będą obowiązywały dla danej grupy urządzeń (ujęte w cenniku do umowy).</w:t>
      </w:r>
    </w:p>
    <w:p w14:paraId="38BC41EB" w14:textId="6F634060" w:rsidR="00D45CE7" w:rsidRDefault="00D45CE7">
      <w:pPr>
        <w:numPr>
          <w:ilvl w:val="0"/>
          <w:numId w:val="86"/>
        </w:numPr>
        <w:ind w:left="567" w:hanging="283"/>
        <w:jc w:val="both"/>
        <w:rPr>
          <w:sz w:val="22"/>
          <w:szCs w:val="22"/>
        </w:rPr>
      </w:pPr>
      <w:r w:rsidRPr="00D45CE7">
        <w:rPr>
          <w:sz w:val="22"/>
          <w:szCs w:val="22"/>
          <w:lang w:eastAsia="ar-SA"/>
        </w:rPr>
        <w:t>Zamawiający przewiduje w okresie realizacji umowy potrzebę wykonania przeglądów specjalnych z</w:t>
      </w:r>
      <w:r w:rsidR="00EA4876">
        <w:rPr>
          <w:sz w:val="22"/>
          <w:szCs w:val="22"/>
          <w:lang w:eastAsia="ar-SA"/>
        </w:rPr>
        <w:t> </w:t>
      </w:r>
      <w:r w:rsidRPr="00D45CE7">
        <w:rPr>
          <w:sz w:val="22"/>
          <w:szCs w:val="22"/>
          <w:lang w:eastAsia="ar-SA"/>
        </w:rPr>
        <w:t>oceną zdolności użytkowej urządzeń („resursów”) zgodnie z Rozporządzeniem Ministra Przedsiębiorczości i Technologii z dnia 30 października 2018 r.  w sprawie warunków technicznych dozoru technicznego w zakresie eksploatacji, napraw i modernizacji urządzeń transportu bliskiego. Służby techniczne Zamawiającego (w danym Ruchu) ustalą z Wykonawcą listę takich urządzeń (jeżeli dotyczy).</w:t>
      </w:r>
    </w:p>
    <w:p w14:paraId="1FD942F8" w14:textId="77777777" w:rsidR="00D45CE7" w:rsidRDefault="00D45CE7">
      <w:pPr>
        <w:numPr>
          <w:ilvl w:val="0"/>
          <w:numId w:val="86"/>
        </w:numPr>
        <w:ind w:left="567" w:hanging="283"/>
        <w:jc w:val="both"/>
        <w:rPr>
          <w:sz w:val="22"/>
          <w:szCs w:val="22"/>
        </w:rPr>
      </w:pPr>
      <w:r w:rsidRPr="00D45CE7">
        <w:rPr>
          <w:sz w:val="22"/>
          <w:szCs w:val="22"/>
          <w:lang w:eastAsia="ar-SA"/>
        </w:rPr>
        <w:t>Przeglądy specjalne (resursy) urządzeń będą rozliczane na podstawie stawki jednostkowej za wykonanie resursu (ujęte w cenniku do umowy).</w:t>
      </w:r>
    </w:p>
    <w:p w14:paraId="177DA1C8" w14:textId="05425033" w:rsidR="00D45CE7" w:rsidRPr="00D45CE7" w:rsidRDefault="00D45CE7">
      <w:pPr>
        <w:numPr>
          <w:ilvl w:val="0"/>
          <w:numId w:val="86"/>
        </w:numPr>
        <w:ind w:left="567" w:hanging="283"/>
        <w:jc w:val="both"/>
        <w:rPr>
          <w:sz w:val="22"/>
          <w:szCs w:val="22"/>
        </w:rPr>
      </w:pPr>
      <w:r w:rsidRPr="00D45CE7">
        <w:rPr>
          <w:sz w:val="22"/>
          <w:szCs w:val="22"/>
        </w:rPr>
        <w:t xml:space="preserve">Naprawy serwisowe prowadzone będą na podstawie Wezwań Serwisowych, realizowane na zasadach określonych w niniejszym załączniku, </w:t>
      </w:r>
      <w:r w:rsidRPr="00502CF2">
        <w:rPr>
          <w:b/>
          <w:bCs/>
          <w:sz w:val="22"/>
          <w:szCs w:val="22"/>
        </w:rPr>
        <w:t>pkt VII</w:t>
      </w:r>
      <w:r w:rsidR="006D506A" w:rsidRPr="00502CF2">
        <w:rPr>
          <w:b/>
          <w:bCs/>
          <w:sz w:val="22"/>
          <w:szCs w:val="22"/>
        </w:rPr>
        <w:t>I</w:t>
      </w:r>
      <w:r w:rsidRPr="00502CF2">
        <w:rPr>
          <w:b/>
          <w:bCs/>
          <w:sz w:val="22"/>
          <w:szCs w:val="22"/>
        </w:rPr>
        <w:t>: WARUNKI REALIZACJI SERWISU</w:t>
      </w:r>
      <w:r w:rsidRPr="00D45CE7">
        <w:rPr>
          <w:sz w:val="22"/>
          <w:szCs w:val="22"/>
        </w:rPr>
        <w:t xml:space="preserve"> i rozliczane na podstawie kosztorysów wstępnych i/lub powykonawczych zaakceptowanych przez Zamawiającego (akceptacja każdorazowo przez co najmniej Kierownika Działu użytkującego urządzenie):</w:t>
      </w:r>
    </w:p>
    <w:p w14:paraId="49B44155" w14:textId="77777777" w:rsidR="00D45CE7" w:rsidRPr="0068281D" w:rsidRDefault="00D45CE7">
      <w:pPr>
        <w:pStyle w:val="Akapitzlist"/>
        <w:widowControl w:val="0"/>
        <w:numPr>
          <w:ilvl w:val="0"/>
          <w:numId w:val="99"/>
        </w:numPr>
        <w:ind w:left="1134" w:hanging="284"/>
        <w:jc w:val="both"/>
        <w:rPr>
          <w:sz w:val="22"/>
          <w:szCs w:val="22"/>
        </w:rPr>
      </w:pPr>
      <w:r w:rsidRPr="0068281D">
        <w:rPr>
          <w:sz w:val="22"/>
          <w:szCs w:val="22"/>
        </w:rPr>
        <w:t>Po przybyciu serwisu i dokonanych oględzinach urządzenia które uległo awarii, Wykonawca przedstawi Zamawiającemu kosztorys wstępny usunięcia awarii zawierający przewidywaną ilość roboczogodzin pracy serwisu, ceny niezbędnych do wymiany części zamiennych oraz przewidywany termin usunięcia awarii</w:t>
      </w:r>
      <w:r>
        <w:rPr>
          <w:sz w:val="22"/>
          <w:szCs w:val="22"/>
        </w:rPr>
        <w:t>,</w:t>
      </w:r>
      <w:r w:rsidRPr="0068281D">
        <w:rPr>
          <w:sz w:val="22"/>
          <w:szCs w:val="22"/>
        </w:rPr>
        <w:t xml:space="preserve"> w przypadku braku terminu w kosztorysie wstępnym przyjmuje się</w:t>
      </w:r>
      <w:r>
        <w:rPr>
          <w:sz w:val="22"/>
          <w:szCs w:val="22"/>
        </w:rPr>
        <w:t>,</w:t>
      </w:r>
      <w:r w:rsidRPr="0068281D">
        <w:rPr>
          <w:sz w:val="22"/>
          <w:szCs w:val="22"/>
        </w:rPr>
        <w:t xml:space="preserve"> że awaria zostanie usunięta w terminie do 72 godzin od momentu akceptacji kosztorysu wstępnego przez Zamawiającego (z wyłączeniem dni świątecznych i dni wolnych od</w:t>
      </w:r>
      <w:r>
        <w:rPr>
          <w:sz w:val="22"/>
          <w:szCs w:val="22"/>
        </w:rPr>
        <w:t> </w:t>
      </w:r>
      <w:r w:rsidRPr="0068281D">
        <w:rPr>
          <w:sz w:val="22"/>
          <w:szCs w:val="22"/>
        </w:rPr>
        <w:t>pracy).</w:t>
      </w:r>
    </w:p>
    <w:p w14:paraId="233B4541" w14:textId="77777777" w:rsidR="00D45CE7" w:rsidRPr="0068281D" w:rsidRDefault="00D45CE7">
      <w:pPr>
        <w:pStyle w:val="Akapitzlist"/>
        <w:widowControl w:val="0"/>
        <w:numPr>
          <w:ilvl w:val="0"/>
          <w:numId w:val="99"/>
        </w:numPr>
        <w:ind w:left="1134" w:hanging="284"/>
        <w:jc w:val="both"/>
        <w:rPr>
          <w:rFonts w:cstheme="minorHAnsi"/>
          <w:sz w:val="22"/>
          <w:szCs w:val="22"/>
        </w:rPr>
      </w:pPr>
      <w:r w:rsidRPr="0068281D">
        <w:rPr>
          <w:sz w:val="22"/>
          <w:szCs w:val="22"/>
        </w:rPr>
        <w:t>Czas oględzin urządzenia niezbędnych dla opracowania kosztorysu wstępnego zalicza się do</w:t>
      </w:r>
      <w:r>
        <w:rPr>
          <w:sz w:val="22"/>
          <w:szCs w:val="22"/>
        </w:rPr>
        <w:t> </w:t>
      </w:r>
      <w:r w:rsidRPr="0068281D">
        <w:rPr>
          <w:sz w:val="22"/>
          <w:szCs w:val="22"/>
        </w:rPr>
        <w:t>liczby roboczogodzin serwisowych związanych z realizacją Wezwania serwisowego.</w:t>
      </w:r>
    </w:p>
    <w:p w14:paraId="33DC8D41" w14:textId="77777777" w:rsidR="00D45CE7" w:rsidRPr="0068281D" w:rsidRDefault="00D45CE7">
      <w:pPr>
        <w:pStyle w:val="Akapitzlist"/>
        <w:widowControl w:val="0"/>
        <w:numPr>
          <w:ilvl w:val="0"/>
          <w:numId w:val="99"/>
        </w:numPr>
        <w:ind w:left="1134" w:hanging="284"/>
        <w:jc w:val="both"/>
        <w:rPr>
          <w:rFonts w:cstheme="minorHAnsi"/>
          <w:sz w:val="22"/>
          <w:szCs w:val="22"/>
        </w:rPr>
      </w:pPr>
      <w:r w:rsidRPr="0068281D">
        <w:rPr>
          <w:sz w:val="22"/>
          <w:szCs w:val="22"/>
        </w:rPr>
        <w:t>Usunięcie awarii będzie realizowane po akceptacji kosztorysu wstępnego przez Zamawiającego</w:t>
      </w:r>
      <w:r w:rsidRPr="0068281D">
        <w:rPr>
          <w:rFonts w:cstheme="minorHAnsi"/>
          <w:sz w:val="22"/>
          <w:szCs w:val="22"/>
        </w:rPr>
        <w:t>.</w:t>
      </w:r>
      <w:r>
        <w:rPr>
          <w:rFonts w:cstheme="minorHAnsi"/>
          <w:sz w:val="22"/>
          <w:szCs w:val="22"/>
        </w:rPr>
        <w:t xml:space="preserve"> </w:t>
      </w:r>
      <w:r w:rsidRPr="0068281D">
        <w:rPr>
          <w:rFonts w:cstheme="minorHAnsi"/>
          <w:sz w:val="22"/>
          <w:szCs w:val="22"/>
        </w:rPr>
        <w:t xml:space="preserve">Zamawiający zastrzega sobie prawo dokonania zakupu </w:t>
      </w:r>
      <w:r>
        <w:rPr>
          <w:rFonts w:cstheme="minorHAnsi"/>
          <w:sz w:val="22"/>
          <w:szCs w:val="22"/>
        </w:rPr>
        <w:t xml:space="preserve">części zamiennych określonych w kosztorysie wstępnym </w:t>
      </w:r>
      <w:r w:rsidRPr="0068281D">
        <w:rPr>
          <w:rFonts w:cstheme="minorHAnsi"/>
          <w:sz w:val="22"/>
          <w:szCs w:val="22"/>
        </w:rPr>
        <w:t>samodzielnie</w:t>
      </w:r>
      <w:r>
        <w:rPr>
          <w:rFonts w:cstheme="minorHAnsi"/>
          <w:sz w:val="22"/>
          <w:szCs w:val="22"/>
        </w:rPr>
        <w:t xml:space="preserve"> i na własny koszt</w:t>
      </w:r>
      <w:r w:rsidRPr="0068281D">
        <w:rPr>
          <w:rFonts w:cstheme="minorHAnsi"/>
          <w:sz w:val="22"/>
          <w:szCs w:val="22"/>
        </w:rPr>
        <w:t xml:space="preserve"> i przekazania do</w:t>
      </w:r>
      <w:r>
        <w:rPr>
          <w:rFonts w:cstheme="minorHAnsi"/>
          <w:sz w:val="22"/>
          <w:szCs w:val="22"/>
        </w:rPr>
        <w:t> </w:t>
      </w:r>
      <w:r w:rsidRPr="0068281D">
        <w:rPr>
          <w:rFonts w:cstheme="minorHAnsi"/>
          <w:sz w:val="22"/>
          <w:szCs w:val="22"/>
        </w:rPr>
        <w:t xml:space="preserve">montażu </w:t>
      </w:r>
      <w:r w:rsidRPr="0068281D">
        <w:rPr>
          <w:rFonts w:cstheme="minorHAnsi"/>
          <w:sz w:val="22"/>
          <w:szCs w:val="22"/>
        </w:rPr>
        <w:lastRenderedPageBreak/>
        <w:t>przedstawicielowi Wykonawcy.</w:t>
      </w:r>
    </w:p>
    <w:p w14:paraId="2F23CAC2" w14:textId="77777777" w:rsidR="00D45CE7" w:rsidRPr="0068281D" w:rsidRDefault="00D45CE7">
      <w:pPr>
        <w:pStyle w:val="Akapitzlist"/>
        <w:widowControl w:val="0"/>
        <w:numPr>
          <w:ilvl w:val="0"/>
          <w:numId w:val="99"/>
        </w:numPr>
        <w:ind w:left="1134" w:hanging="284"/>
        <w:jc w:val="both"/>
        <w:rPr>
          <w:sz w:val="22"/>
          <w:szCs w:val="22"/>
        </w:rPr>
      </w:pPr>
      <w:r w:rsidRPr="0068281D">
        <w:rPr>
          <w:sz w:val="22"/>
          <w:szCs w:val="22"/>
        </w:rPr>
        <w:t>Określenie rzeczywistego wynagrodzenia z tytułu Wezwania serwisowego nastąpi na</w:t>
      </w:r>
      <w:r>
        <w:rPr>
          <w:sz w:val="22"/>
          <w:szCs w:val="22"/>
        </w:rPr>
        <w:t> </w:t>
      </w:r>
      <w:r w:rsidRPr="0068281D">
        <w:rPr>
          <w:sz w:val="22"/>
          <w:szCs w:val="22"/>
        </w:rPr>
        <w:t>podstawie przedstawionego przez Wykonawcę kosztorysu powykonawczego usunięcia awarii zawierającego rzeczywistą ilość roboczogodzin pracy serwisu oraz zestawienie wymienionych części zamiennych</w:t>
      </w:r>
      <w:r>
        <w:rPr>
          <w:sz w:val="22"/>
          <w:szCs w:val="22"/>
        </w:rPr>
        <w:t xml:space="preserve"> (z zastrzeżeniem pkt 3)</w:t>
      </w:r>
      <w:r w:rsidRPr="0068281D">
        <w:rPr>
          <w:sz w:val="22"/>
          <w:szCs w:val="22"/>
        </w:rPr>
        <w:t xml:space="preserve">. Zaakceptowany przez Zamawiającego Kosztorys powykonawczy będzie podstawą wystawienia </w:t>
      </w:r>
      <w:r w:rsidRPr="0068281D">
        <w:rPr>
          <w:i/>
          <w:iCs/>
          <w:sz w:val="22"/>
          <w:szCs w:val="22"/>
        </w:rPr>
        <w:t>Protokołu wykonania usługi serwisowej.</w:t>
      </w:r>
    </w:p>
    <w:p w14:paraId="0B264DA5" w14:textId="77777777" w:rsidR="00D45CE7" w:rsidRPr="0068281D" w:rsidRDefault="00D45CE7">
      <w:pPr>
        <w:pStyle w:val="Akapitzlist"/>
        <w:widowControl w:val="0"/>
        <w:numPr>
          <w:ilvl w:val="0"/>
          <w:numId w:val="99"/>
        </w:numPr>
        <w:ind w:left="1134" w:hanging="284"/>
        <w:jc w:val="both"/>
        <w:rPr>
          <w:spacing w:val="-4"/>
          <w:sz w:val="22"/>
          <w:szCs w:val="22"/>
        </w:rPr>
      </w:pPr>
      <w:r w:rsidRPr="0068281D">
        <w:rPr>
          <w:sz w:val="22"/>
          <w:szCs w:val="22"/>
        </w:rPr>
        <w:t>Jeżeli</w:t>
      </w:r>
      <w:r w:rsidRPr="0068281D">
        <w:rPr>
          <w:spacing w:val="-4"/>
          <w:sz w:val="22"/>
          <w:szCs w:val="22"/>
        </w:rPr>
        <w:t xml:space="preserve"> rzeczywisty zakres naprawy okazał się tożsamy z zakresem określonym w kosztorysie wstępnym to </w:t>
      </w:r>
      <w:r w:rsidRPr="0068281D">
        <w:rPr>
          <w:sz w:val="22"/>
          <w:szCs w:val="22"/>
        </w:rPr>
        <w:t xml:space="preserve">podstawą wystawienia </w:t>
      </w:r>
      <w:r w:rsidRPr="0068281D">
        <w:rPr>
          <w:i/>
          <w:iCs/>
          <w:sz w:val="22"/>
          <w:szCs w:val="22"/>
        </w:rPr>
        <w:t>Protokołu wykonania usługi serwisowej</w:t>
      </w:r>
      <w:r w:rsidRPr="0068281D">
        <w:rPr>
          <w:spacing w:val="-4"/>
          <w:sz w:val="22"/>
          <w:szCs w:val="22"/>
        </w:rPr>
        <w:t xml:space="preserve"> może być kosztorys wstępny.</w:t>
      </w:r>
    </w:p>
    <w:p w14:paraId="577D6C43" w14:textId="77777777" w:rsidR="00D45CE7" w:rsidRPr="0068281D" w:rsidRDefault="00D45CE7">
      <w:pPr>
        <w:pStyle w:val="Akapitzlist"/>
        <w:widowControl w:val="0"/>
        <w:numPr>
          <w:ilvl w:val="0"/>
          <w:numId w:val="99"/>
        </w:numPr>
        <w:ind w:left="1134" w:hanging="284"/>
        <w:jc w:val="both"/>
        <w:rPr>
          <w:sz w:val="22"/>
          <w:szCs w:val="22"/>
        </w:rPr>
      </w:pPr>
      <w:r w:rsidRPr="0068281D">
        <w:rPr>
          <w:sz w:val="22"/>
          <w:szCs w:val="22"/>
        </w:rPr>
        <w:t>Zamawiający zastrzega sobie prawo weryfikacji cen części zamiennych  ujętych w kosztorysie wstępnym, jak i kosztorysie powykonawczym z aktualnymi z cenami rynkowymi. Jeżeli Zamawiający ustali, że cena danej części istotnie przekracza cenę rynkową</w:t>
      </w:r>
      <w:r>
        <w:rPr>
          <w:sz w:val="22"/>
          <w:szCs w:val="22"/>
        </w:rPr>
        <w:t xml:space="preserve"> dla tożsamej części zamiennej </w:t>
      </w:r>
      <w:r w:rsidRPr="0068281D">
        <w:rPr>
          <w:sz w:val="22"/>
          <w:szCs w:val="22"/>
        </w:rPr>
        <w:t>. Wykonawca zobowiązany będzie do uzasadnienia różnicy w</w:t>
      </w:r>
      <w:r>
        <w:rPr>
          <w:sz w:val="22"/>
          <w:szCs w:val="22"/>
        </w:rPr>
        <w:t xml:space="preserve"> </w:t>
      </w:r>
      <w:r w:rsidRPr="0068281D">
        <w:rPr>
          <w:sz w:val="22"/>
          <w:szCs w:val="22"/>
        </w:rPr>
        <w:t>cenie i przystąpienia do negocjacji.</w:t>
      </w:r>
    </w:p>
    <w:p w14:paraId="01AF1E76" w14:textId="77777777" w:rsidR="00D45CE7" w:rsidRPr="0068281D" w:rsidRDefault="00D45CE7">
      <w:pPr>
        <w:pStyle w:val="Akapitzlist"/>
        <w:widowControl w:val="0"/>
        <w:numPr>
          <w:ilvl w:val="0"/>
          <w:numId w:val="99"/>
        </w:numPr>
        <w:ind w:left="1134" w:hanging="284"/>
        <w:jc w:val="both"/>
        <w:rPr>
          <w:sz w:val="22"/>
          <w:szCs w:val="22"/>
        </w:rPr>
      </w:pPr>
      <w:r w:rsidRPr="0068281D">
        <w:rPr>
          <w:sz w:val="22"/>
          <w:szCs w:val="22"/>
        </w:rPr>
        <w:t>Ze strony Zamawiającego osobą odpowiedzialną za weryfikację cen części zamiennych jest osoba wskazywana każdorazowo imiennie w „Wezwaniach serwisowych”, wystawianych przez poszczególne Oddziały Zamawiającego. Podstawą weryfikacji poziomu cen części przez przedstawiciela Zamawiającego są w szczególności:</w:t>
      </w:r>
    </w:p>
    <w:p w14:paraId="3630395C" w14:textId="77777777" w:rsidR="00D45CE7" w:rsidRPr="0068281D" w:rsidRDefault="00D45CE7">
      <w:pPr>
        <w:pStyle w:val="Akapitzlist"/>
        <w:widowControl w:val="0"/>
        <w:numPr>
          <w:ilvl w:val="0"/>
          <w:numId w:val="98"/>
        </w:numPr>
        <w:ind w:left="1418" w:hanging="283"/>
        <w:jc w:val="both"/>
        <w:rPr>
          <w:sz w:val="22"/>
          <w:szCs w:val="22"/>
        </w:rPr>
      </w:pPr>
      <w:r>
        <w:rPr>
          <w:sz w:val="22"/>
          <w:szCs w:val="22"/>
        </w:rPr>
        <w:t>c</w:t>
      </w:r>
      <w:r w:rsidRPr="0068281D">
        <w:rPr>
          <w:sz w:val="22"/>
          <w:szCs w:val="22"/>
        </w:rPr>
        <w:t>eny części publikowane w ogólnodostępnych cennikach producenckich i dealerskich,</w:t>
      </w:r>
    </w:p>
    <w:p w14:paraId="61352380" w14:textId="77777777" w:rsidR="00EE76E3" w:rsidRDefault="00D45CE7">
      <w:pPr>
        <w:pStyle w:val="Akapitzlist"/>
        <w:widowControl w:val="0"/>
        <w:numPr>
          <w:ilvl w:val="0"/>
          <w:numId w:val="98"/>
        </w:numPr>
        <w:ind w:left="1418" w:hanging="283"/>
        <w:jc w:val="both"/>
        <w:rPr>
          <w:sz w:val="22"/>
          <w:szCs w:val="22"/>
        </w:rPr>
      </w:pPr>
      <w:r>
        <w:rPr>
          <w:sz w:val="22"/>
          <w:szCs w:val="22"/>
        </w:rPr>
        <w:t>c</w:t>
      </w:r>
      <w:r w:rsidRPr="0068281D">
        <w:rPr>
          <w:sz w:val="22"/>
          <w:szCs w:val="22"/>
        </w:rPr>
        <w:t>eny części analogicznych lub tożsamych (porównywalnych) aktualnie publikowane w</w:t>
      </w:r>
      <w:r>
        <w:rPr>
          <w:sz w:val="22"/>
          <w:szCs w:val="22"/>
        </w:rPr>
        <w:t> </w:t>
      </w:r>
      <w:r w:rsidRPr="0068281D">
        <w:rPr>
          <w:sz w:val="22"/>
          <w:szCs w:val="22"/>
        </w:rPr>
        <w:t xml:space="preserve">zasobach internetowych (ofert handlowe, ceny realizacyjne nie starsze niż </w:t>
      </w:r>
      <w:r>
        <w:rPr>
          <w:sz w:val="22"/>
          <w:szCs w:val="22"/>
        </w:rPr>
        <w:t>9 miesięcy</w:t>
      </w:r>
      <w:r w:rsidRPr="0068281D">
        <w:rPr>
          <w:sz w:val="22"/>
          <w:szCs w:val="22"/>
        </w:rPr>
        <w:t>, itp.),</w:t>
      </w:r>
    </w:p>
    <w:p w14:paraId="29DE1094" w14:textId="4A768A79" w:rsidR="0061396C" w:rsidRDefault="00D45CE7">
      <w:pPr>
        <w:pStyle w:val="Akapitzlist"/>
        <w:widowControl w:val="0"/>
        <w:numPr>
          <w:ilvl w:val="0"/>
          <w:numId w:val="98"/>
        </w:numPr>
        <w:ind w:left="1418" w:hanging="283"/>
        <w:jc w:val="both"/>
        <w:rPr>
          <w:sz w:val="22"/>
          <w:szCs w:val="22"/>
        </w:rPr>
      </w:pPr>
      <w:r w:rsidRPr="00EE76E3">
        <w:rPr>
          <w:sz w:val="22"/>
          <w:szCs w:val="22"/>
        </w:rPr>
        <w:t>ceny zakupów części zamiennych w bazie danych systemu TMZZ2 (z uwzględnieniem faktu, iż ich zakupu nie dokonano przed upływem 9 miesięcy od daty realizacji danego zlecenia</w:t>
      </w:r>
      <w:r w:rsidR="00EE76E3" w:rsidRPr="00EE76E3">
        <w:rPr>
          <w:sz w:val="22"/>
          <w:szCs w:val="22"/>
        </w:rPr>
        <w:t>.</w:t>
      </w:r>
    </w:p>
    <w:p w14:paraId="4D406E5C" w14:textId="77777777" w:rsidR="00EE76E3" w:rsidRPr="00EE76E3" w:rsidRDefault="00EE76E3" w:rsidP="00EE76E3">
      <w:pPr>
        <w:pStyle w:val="Akapitzlist"/>
        <w:widowControl w:val="0"/>
        <w:ind w:left="1418"/>
        <w:jc w:val="both"/>
        <w:rPr>
          <w:sz w:val="22"/>
          <w:szCs w:val="22"/>
        </w:rPr>
      </w:pPr>
    </w:p>
    <w:p w14:paraId="472EC8EB" w14:textId="77777777" w:rsidR="00A00F3F" w:rsidRDefault="00A00F3F">
      <w:pPr>
        <w:numPr>
          <w:ilvl w:val="0"/>
          <w:numId w:val="8"/>
        </w:numPr>
        <w:tabs>
          <w:tab w:val="clear" w:pos="720"/>
        </w:tabs>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5479A97F" w:rsidR="00DE2CDB" w:rsidRPr="00C57945" w:rsidRDefault="00C57945" w:rsidP="00683DBB">
      <w:pPr>
        <w:ind w:left="993"/>
        <w:jc w:val="both"/>
        <w:rPr>
          <w:bCs/>
          <w:sz w:val="22"/>
          <w:szCs w:val="22"/>
        </w:rPr>
      </w:pPr>
      <w:bookmarkStart w:id="69"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każdy z</w:t>
      </w:r>
      <w:r w:rsidR="00EA4876">
        <w:rPr>
          <w:bCs/>
          <w:sz w:val="22"/>
          <w:szCs w:val="22"/>
        </w:rPr>
        <w:t> </w:t>
      </w:r>
      <w:r>
        <w:rPr>
          <w:bCs/>
          <w:sz w:val="22"/>
          <w:szCs w:val="22"/>
        </w:rPr>
        <w:t xml:space="preserve">następujących </w:t>
      </w:r>
      <w:r w:rsidRPr="00C57945">
        <w:rPr>
          <w:bCs/>
          <w:sz w:val="22"/>
          <w:szCs w:val="22"/>
        </w:rPr>
        <w:t>dokumentów:</w:t>
      </w:r>
    </w:p>
    <w:p w14:paraId="76F1FB8C" w14:textId="1B530150" w:rsidR="00C57945" w:rsidRPr="00C57945" w:rsidRDefault="00C57945">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pPr>
        <w:pStyle w:val="Akapitzlist"/>
        <w:numPr>
          <w:ilvl w:val="1"/>
          <w:numId w:val="43"/>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35B56468" w14:textId="716AE6EF" w:rsidR="00AC148C" w:rsidRPr="006D506A" w:rsidRDefault="00C57945" w:rsidP="006D506A">
      <w:pPr>
        <w:pStyle w:val="Akapitzlist"/>
        <w:numPr>
          <w:ilvl w:val="6"/>
          <w:numId w:val="8"/>
        </w:numPr>
        <w:tabs>
          <w:tab w:val="clear" w:pos="5040"/>
        </w:tabs>
        <w:suppressAutoHyphens/>
        <w:autoSpaceDN w:val="0"/>
        <w:spacing w:after="40"/>
        <w:ind w:left="993" w:hanging="284"/>
        <w:contextualSpacing/>
        <w:jc w:val="both"/>
        <w:textAlignment w:val="baseline"/>
        <w:rPr>
          <w:bCs/>
          <w:sz w:val="22"/>
          <w:szCs w:val="22"/>
        </w:rPr>
      </w:pPr>
      <w:r w:rsidRPr="006D506A">
        <w:rPr>
          <w:sz w:val="22"/>
          <w:szCs w:val="22"/>
        </w:rPr>
        <w:t>Dowód dostawy (WZ/WZS)</w:t>
      </w:r>
      <w:r w:rsidR="00683DBB" w:rsidRPr="006D506A">
        <w:rPr>
          <w:sz w:val="22"/>
          <w:szCs w:val="22"/>
        </w:rPr>
        <w:t xml:space="preserve"> – w przypadku dostawy części zamiennych</w:t>
      </w:r>
      <w:r w:rsidR="006D506A">
        <w:rPr>
          <w:sz w:val="22"/>
          <w:szCs w:val="22"/>
        </w:rPr>
        <w:t xml:space="preserve"> </w:t>
      </w:r>
      <w:r w:rsidR="00AC148C" w:rsidRPr="006D506A">
        <w:rPr>
          <w:bCs/>
          <w:sz w:val="22"/>
          <w:szCs w:val="22"/>
        </w:rPr>
        <w:t>sporządzone w 2 egzemplarzach (po jednym dla każdej ze Stron) i potwierdzone przez przedstawicieli Wykonawcy (Serwisu) i Zamawiającego (Kopalni).</w:t>
      </w:r>
    </w:p>
    <w:bookmarkEnd w:id="69"/>
    <w:p w14:paraId="322782D4" w14:textId="260C9C2B" w:rsidR="00683DBB" w:rsidRPr="00121692" w:rsidRDefault="00683DBB">
      <w:pPr>
        <w:pStyle w:val="Akapitzlist"/>
        <w:numPr>
          <w:ilvl w:val="0"/>
          <w:numId w:val="43"/>
        </w:numPr>
        <w:autoSpaceDE w:val="0"/>
        <w:autoSpaceDN w:val="0"/>
        <w:adjustRightInd w:val="0"/>
        <w:ind w:left="709" w:hanging="425"/>
        <w:contextualSpacing/>
        <w:rPr>
          <w:iCs/>
          <w:sz w:val="22"/>
          <w:szCs w:val="22"/>
        </w:rPr>
      </w:pPr>
      <w:r w:rsidRPr="00121692">
        <w:rPr>
          <w:b/>
          <w:bCs/>
          <w:i/>
          <w:sz w:val="22"/>
          <w:szCs w:val="22"/>
        </w:rPr>
        <w:t xml:space="preserve">Protokół wykonania usługi serwisowej </w:t>
      </w:r>
      <w:r w:rsidR="00391E5B" w:rsidRPr="00121692">
        <w:rPr>
          <w:b/>
          <w:bCs/>
          <w:i/>
          <w:sz w:val="22"/>
          <w:szCs w:val="22"/>
        </w:rPr>
        <w:t>/ Protokół Serwisowy /Notatka serwisowa</w:t>
      </w:r>
      <w:r w:rsidR="00391E5B" w:rsidRPr="00121692">
        <w:rPr>
          <w:i/>
          <w:iCs/>
          <w:sz w:val="22"/>
          <w:szCs w:val="22"/>
        </w:rPr>
        <w:t xml:space="preserve"> </w:t>
      </w:r>
      <w:r w:rsidRPr="00121692">
        <w:rPr>
          <w:iCs/>
          <w:sz w:val="22"/>
          <w:szCs w:val="22"/>
        </w:rPr>
        <w:t xml:space="preserve">powinien m.in. zawierać: </w:t>
      </w:r>
    </w:p>
    <w:p w14:paraId="30D2C7C6" w14:textId="77777777" w:rsidR="00683DBB" w:rsidRPr="00121692" w:rsidRDefault="00683DBB">
      <w:pPr>
        <w:numPr>
          <w:ilvl w:val="0"/>
          <w:numId w:val="76"/>
        </w:numPr>
        <w:ind w:left="1134"/>
        <w:jc w:val="both"/>
        <w:rPr>
          <w:sz w:val="22"/>
          <w:szCs w:val="22"/>
        </w:rPr>
      </w:pPr>
      <w:r w:rsidRPr="00121692">
        <w:rPr>
          <w:sz w:val="22"/>
          <w:szCs w:val="22"/>
        </w:rPr>
        <w:t>numer kolejny,</w:t>
      </w:r>
    </w:p>
    <w:p w14:paraId="2146B8B8" w14:textId="77777777" w:rsidR="00683DBB" w:rsidRPr="00121692" w:rsidRDefault="00683DBB">
      <w:pPr>
        <w:numPr>
          <w:ilvl w:val="0"/>
          <w:numId w:val="76"/>
        </w:numPr>
        <w:ind w:left="1134"/>
        <w:jc w:val="both"/>
        <w:rPr>
          <w:sz w:val="22"/>
          <w:szCs w:val="22"/>
        </w:rPr>
      </w:pPr>
      <w:r w:rsidRPr="00121692">
        <w:rPr>
          <w:sz w:val="22"/>
          <w:szCs w:val="22"/>
        </w:rPr>
        <w:t>datę i godzinę zgłoszenia usługi serwisowej (Wezwania Serwisowego),</w:t>
      </w:r>
    </w:p>
    <w:p w14:paraId="312930C1" w14:textId="77777777" w:rsidR="00683DBB" w:rsidRPr="00121692" w:rsidRDefault="00683DBB">
      <w:pPr>
        <w:numPr>
          <w:ilvl w:val="0"/>
          <w:numId w:val="76"/>
        </w:numPr>
        <w:ind w:left="1134"/>
        <w:jc w:val="both"/>
        <w:rPr>
          <w:sz w:val="22"/>
          <w:szCs w:val="22"/>
        </w:rPr>
      </w:pPr>
      <w:r w:rsidRPr="00121692">
        <w:rPr>
          <w:sz w:val="22"/>
          <w:szCs w:val="22"/>
        </w:rPr>
        <w:t>uzgodniony pomiędzy przedstawicielami stron termin wykonania usługi,</w:t>
      </w:r>
    </w:p>
    <w:p w14:paraId="144021A6" w14:textId="77777777" w:rsidR="00683DBB" w:rsidRPr="00121692" w:rsidRDefault="00683DBB">
      <w:pPr>
        <w:numPr>
          <w:ilvl w:val="0"/>
          <w:numId w:val="76"/>
        </w:numPr>
        <w:ind w:left="1134"/>
        <w:jc w:val="both"/>
        <w:rPr>
          <w:sz w:val="22"/>
          <w:szCs w:val="22"/>
        </w:rPr>
      </w:pPr>
      <w:r w:rsidRPr="00121692">
        <w:rPr>
          <w:sz w:val="22"/>
          <w:szCs w:val="22"/>
        </w:rPr>
        <w:t>rodzaj uszkodzenia,</w:t>
      </w:r>
    </w:p>
    <w:p w14:paraId="7B57A65B" w14:textId="26D65732" w:rsidR="00683DBB" w:rsidRPr="00121692" w:rsidRDefault="00683DBB">
      <w:pPr>
        <w:numPr>
          <w:ilvl w:val="0"/>
          <w:numId w:val="76"/>
        </w:numPr>
        <w:ind w:left="1134"/>
        <w:jc w:val="both"/>
        <w:rPr>
          <w:sz w:val="22"/>
          <w:szCs w:val="22"/>
        </w:rPr>
      </w:pPr>
      <w:r w:rsidRPr="00121692">
        <w:rPr>
          <w:sz w:val="22"/>
          <w:szCs w:val="22"/>
        </w:rPr>
        <w:t>datę i godzinę przystąpienia do pracy serwisu (godzina zgłoszenia się serwisu</w:t>
      </w:r>
      <w:r w:rsidR="002032E0" w:rsidRPr="00121692">
        <w:rPr>
          <w:sz w:val="22"/>
          <w:szCs w:val="22"/>
        </w:rPr>
        <w:t xml:space="preserve"> </w:t>
      </w:r>
      <w:r w:rsidRPr="00121692">
        <w:rPr>
          <w:sz w:val="22"/>
          <w:szCs w:val="22"/>
        </w:rPr>
        <w:t>u dyspozytora kopalni – wejście na teren Oddziału),</w:t>
      </w:r>
    </w:p>
    <w:p w14:paraId="6C95F514" w14:textId="77777777" w:rsidR="00683DBB" w:rsidRPr="00121692" w:rsidRDefault="00683DBB">
      <w:pPr>
        <w:numPr>
          <w:ilvl w:val="0"/>
          <w:numId w:val="76"/>
        </w:numPr>
        <w:ind w:left="1134"/>
        <w:jc w:val="both"/>
        <w:rPr>
          <w:sz w:val="22"/>
          <w:szCs w:val="22"/>
        </w:rPr>
      </w:pPr>
      <w:r w:rsidRPr="00121692">
        <w:rPr>
          <w:sz w:val="22"/>
          <w:szCs w:val="22"/>
        </w:rPr>
        <w:t>datę i godzinę sporządzenia oraz podpisania protokołu serwisowego (data i godzina zakończenia pracy serwisu),</w:t>
      </w:r>
    </w:p>
    <w:p w14:paraId="4FE80291" w14:textId="4999F0DC" w:rsidR="00683DBB" w:rsidRPr="00121692" w:rsidRDefault="00683DBB">
      <w:pPr>
        <w:numPr>
          <w:ilvl w:val="0"/>
          <w:numId w:val="76"/>
        </w:numPr>
        <w:ind w:left="1134"/>
        <w:jc w:val="both"/>
        <w:rPr>
          <w:sz w:val="22"/>
          <w:szCs w:val="22"/>
        </w:rPr>
      </w:pPr>
      <w:r w:rsidRPr="00121692">
        <w:rPr>
          <w:sz w:val="22"/>
          <w:szCs w:val="22"/>
        </w:rPr>
        <w:t>liczby roboczogodzin serwisowych związanych z realizacją zlecenia – wyliczona w oparciu o</w:t>
      </w:r>
      <w:r w:rsidR="00502CF2" w:rsidRPr="00121692">
        <w:rPr>
          <w:sz w:val="22"/>
          <w:szCs w:val="22"/>
        </w:rPr>
        <w:t> </w:t>
      </w:r>
      <w:r w:rsidRPr="00121692">
        <w:rPr>
          <w:sz w:val="22"/>
          <w:szCs w:val="22"/>
        </w:rPr>
        <w:t>pkt e) oraz f),</w:t>
      </w:r>
    </w:p>
    <w:p w14:paraId="12B749B9" w14:textId="77777777" w:rsidR="00683DBB" w:rsidRPr="00121692" w:rsidRDefault="00683DBB">
      <w:pPr>
        <w:numPr>
          <w:ilvl w:val="0"/>
          <w:numId w:val="76"/>
        </w:numPr>
        <w:ind w:left="1134"/>
        <w:jc w:val="both"/>
        <w:rPr>
          <w:sz w:val="22"/>
          <w:szCs w:val="22"/>
        </w:rPr>
      </w:pPr>
      <w:r w:rsidRPr="00121692">
        <w:rPr>
          <w:sz w:val="22"/>
          <w:szCs w:val="22"/>
        </w:rPr>
        <w:t>wyszczególnienie przeprowadzonych prac/czynności,</w:t>
      </w:r>
    </w:p>
    <w:p w14:paraId="1C93F7E8" w14:textId="77777777" w:rsidR="00683DBB" w:rsidRPr="00121692" w:rsidRDefault="00683DBB">
      <w:pPr>
        <w:numPr>
          <w:ilvl w:val="0"/>
          <w:numId w:val="76"/>
        </w:numPr>
        <w:ind w:left="1134"/>
        <w:jc w:val="both"/>
        <w:rPr>
          <w:sz w:val="22"/>
          <w:szCs w:val="22"/>
        </w:rPr>
      </w:pPr>
      <w:r w:rsidRPr="00121692">
        <w:rPr>
          <w:sz w:val="22"/>
          <w:szCs w:val="22"/>
        </w:rPr>
        <w:t>datę i godzinę zakończenia prac związanych z realizacją zlecenia (godzina przekazania użytkownikowi sprawnej maszyny/urządzenia),</w:t>
      </w:r>
    </w:p>
    <w:p w14:paraId="739A2D82" w14:textId="77777777" w:rsidR="00683DBB" w:rsidRPr="00121692" w:rsidRDefault="00683DBB">
      <w:pPr>
        <w:numPr>
          <w:ilvl w:val="0"/>
          <w:numId w:val="76"/>
        </w:numPr>
        <w:ind w:left="1134"/>
        <w:jc w:val="both"/>
        <w:rPr>
          <w:color w:val="000000"/>
          <w:sz w:val="22"/>
          <w:szCs w:val="22"/>
        </w:rPr>
      </w:pPr>
      <w:r w:rsidRPr="00121692">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121692" w:rsidRDefault="00391E5B">
      <w:pPr>
        <w:numPr>
          <w:ilvl w:val="0"/>
          <w:numId w:val="76"/>
        </w:numPr>
        <w:ind w:left="1134"/>
        <w:jc w:val="both"/>
        <w:rPr>
          <w:b/>
          <w:bCs/>
          <w:color w:val="000000"/>
          <w:sz w:val="22"/>
          <w:szCs w:val="22"/>
        </w:rPr>
      </w:pPr>
      <w:r w:rsidRPr="00121692">
        <w:rPr>
          <w:bCs/>
          <w:color w:val="000000"/>
          <w:sz w:val="22"/>
          <w:szCs w:val="22"/>
        </w:rPr>
        <w:lastRenderedPageBreak/>
        <w:t xml:space="preserve">na ww. dokumencie </w:t>
      </w:r>
      <w:r w:rsidR="00683DBB" w:rsidRPr="00121692">
        <w:rPr>
          <w:bCs/>
          <w:color w:val="000000"/>
          <w:sz w:val="22"/>
          <w:szCs w:val="22"/>
        </w:rPr>
        <w:t>Wykonawca określi wstępnie czy wykonana usługa jest gwarancyjna lub pozagwarancyjna,</w:t>
      </w:r>
    </w:p>
    <w:p w14:paraId="72DCACD8" w14:textId="77777777" w:rsidR="00683DBB" w:rsidRPr="00121692" w:rsidRDefault="00683DBB">
      <w:pPr>
        <w:numPr>
          <w:ilvl w:val="0"/>
          <w:numId w:val="76"/>
        </w:numPr>
        <w:ind w:left="1134"/>
        <w:jc w:val="both"/>
        <w:rPr>
          <w:b/>
          <w:bCs/>
          <w:color w:val="000000"/>
          <w:sz w:val="22"/>
          <w:szCs w:val="22"/>
        </w:rPr>
      </w:pPr>
      <w:r w:rsidRPr="00121692">
        <w:rPr>
          <w:sz w:val="22"/>
          <w:szCs w:val="22"/>
        </w:rPr>
        <w:t>specyfikację wymienionych elementów i podzespołów (z podaniem pozycji cennika/katalogu) oraz ilość przepracowanych godzin.</w:t>
      </w:r>
    </w:p>
    <w:p w14:paraId="3FDE526E" w14:textId="77777777" w:rsidR="006D506A" w:rsidRPr="00121692" w:rsidRDefault="00683DBB" w:rsidP="00683DBB">
      <w:pPr>
        <w:ind w:left="1560" w:right="34" w:hanging="851"/>
        <w:jc w:val="both"/>
        <w:rPr>
          <w:iCs/>
          <w:sz w:val="22"/>
          <w:szCs w:val="22"/>
        </w:rPr>
      </w:pPr>
      <w:r w:rsidRPr="00121692">
        <w:rPr>
          <w:b/>
          <w:bCs/>
          <w:iCs/>
          <w:sz w:val="22"/>
          <w:szCs w:val="22"/>
        </w:rPr>
        <w:t>Uwaga:</w:t>
      </w:r>
      <w:r w:rsidRPr="00121692">
        <w:rPr>
          <w:iCs/>
          <w:sz w:val="22"/>
          <w:szCs w:val="22"/>
        </w:rPr>
        <w:t xml:space="preserve"> </w:t>
      </w:r>
    </w:p>
    <w:p w14:paraId="64039C28" w14:textId="6D9DAFDE" w:rsidR="00683DBB" w:rsidRPr="00121692" w:rsidRDefault="00683DBB" w:rsidP="006D506A">
      <w:pPr>
        <w:ind w:left="1134" w:right="34"/>
        <w:jc w:val="both"/>
        <w:rPr>
          <w:iCs/>
          <w:sz w:val="22"/>
          <w:szCs w:val="22"/>
        </w:rPr>
      </w:pPr>
      <w:r w:rsidRPr="00121692">
        <w:rPr>
          <w:iCs/>
          <w:sz w:val="22"/>
          <w:szCs w:val="22"/>
        </w:rPr>
        <w:t>Dopuszcza się możliwość uzupełnienia numeru katalogowego/pozycji cennika z Umowy</w:t>
      </w:r>
      <w:r w:rsidR="006D506A" w:rsidRPr="00121692">
        <w:rPr>
          <w:iCs/>
          <w:sz w:val="22"/>
          <w:szCs w:val="22"/>
        </w:rPr>
        <w:t xml:space="preserve"> </w:t>
      </w:r>
      <w:r w:rsidRPr="00121692">
        <w:rPr>
          <w:iCs/>
          <w:sz w:val="22"/>
          <w:szCs w:val="22"/>
        </w:rPr>
        <w:t>niezwłocznie,  nie później jednak niż do 3 dni roboczych po wykonaniu usługi serwisowej.</w:t>
      </w:r>
      <w:r w:rsidR="006D506A" w:rsidRPr="00121692">
        <w:rPr>
          <w:iCs/>
          <w:sz w:val="22"/>
          <w:szCs w:val="22"/>
        </w:rPr>
        <w:t xml:space="preserve"> </w:t>
      </w:r>
      <w:r w:rsidRPr="00121692">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pPr>
        <w:pStyle w:val="Akapitzlist"/>
        <w:numPr>
          <w:ilvl w:val="0"/>
          <w:numId w:val="43"/>
        </w:numPr>
        <w:ind w:left="709" w:hanging="283"/>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pPr>
        <w:numPr>
          <w:ilvl w:val="0"/>
          <w:numId w:val="23"/>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5B08E468" w:rsidR="0061396C" w:rsidRPr="002032E0" w:rsidRDefault="00CA2305">
      <w:pPr>
        <w:numPr>
          <w:ilvl w:val="0"/>
          <w:numId w:val="23"/>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A4876">
        <w:rPr>
          <w:sz w:val="22"/>
          <w:szCs w:val="22"/>
        </w:rPr>
        <w:t xml:space="preserve"> </w:t>
      </w:r>
      <w:r w:rsidR="00EE1BD7" w:rsidRPr="00683DBB">
        <w:rPr>
          <w:sz w:val="22"/>
          <w:szCs w:val="22"/>
        </w:rP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031E0738" w:rsidR="00A00F3F" w:rsidRPr="00A672BB" w:rsidRDefault="00A00F3F" w:rsidP="00502CF2">
      <w:pPr>
        <w:pStyle w:val="Akapitzlist"/>
        <w:numPr>
          <w:ilvl w:val="0"/>
          <w:numId w:val="8"/>
        </w:numPr>
        <w:tabs>
          <w:tab w:val="clear" w:pos="720"/>
        </w:tabs>
        <w:ind w:left="426" w:hanging="426"/>
        <w:jc w:val="both"/>
        <w:rPr>
          <w:b/>
          <w:sz w:val="22"/>
          <w:szCs w:val="22"/>
        </w:rPr>
      </w:pPr>
      <w:r w:rsidRPr="00A672BB">
        <w:rPr>
          <w:b/>
          <w:sz w:val="22"/>
          <w:szCs w:val="22"/>
        </w:rPr>
        <w:t>Wymagania organizacyjne.</w:t>
      </w:r>
    </w:p>
    <w:p w14:paraId="6F4119A2" w14:textId="6C2FB1E0" w:rsidR="000632D1" w:rsidRPr="00682FE3" w:rsidRDefault="00A00F3F" w:rsidP="00502884">
      <w:pPr>
        <w:numPr>
          <w:ilvl w:val="6"/>
          <w:numId w:val="9"/>
        </w:numPr>
        <w:ind w:left="709"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rsidP="00502884">
      <w:pPr>
        <w:numPr>
          <w:ilvl w:val="6"/>
          <w:numId w:val="9"/>
        </w:numPr>
        <w:spacing w:after="40"/>
        <w:ind w:left="709"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502CF2">
      <w:pPr>
        <w:numPr>
          <w:ilvl w:val="0"/>
          <w:numId w:val="8"/>
        </w:numPr>
        <w:tabs>
          <w:tab w:val="clear" w:pos="720"/>
        </w:tabs>
        <w:ind w:left="426" w:hanging="426"/>
        <w:jc w:val="both"/>
        <w:rPr>
          <w:b/>
          <w:sz w:val="22"/>
          <w:szCs w:val="22"/>
        </w:rPr>
      </w:pPr>
      <w:r>
        <w:rPr>
          <w:b/>
          <w:sz w:val="22"/>
          <w:szCs w:val="22"/>
        </w:rPr>
        <w:t>Obowiązki Wykonawcy</w:t>
      </w:r>
      <w:r w:rsidR="00884FEB" w:rsidRPr="00FA630F">
        <w:rPr>
          <w:b/>
          <w:sz w:val="22"/>
          <w:szCs w:val="22"/>
        </w:rPr>
        <w:t>:</w:t>
      </w:r>
    </w:p>
    <w:p w14:paraId="782BA5A5" w14:textId="6389304A" w:rsidR="00736B28" w:rsidRPr="00FA630F" w:rsidRDefault="00736B28">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 zakresie zrealizowanej usługi</w:t>
      </w:r>
      <w:r w:rsidR="00EE1BD7" w:rsidRPr="00FA630F">
        <w:rPr>
          <w:sz w:val="22"/>
          <w:szCs w:val="22"/>
        </w:rPr>
        <w:t>,</w:t>
      </w:r>
    </w:p>
    <w:p w14:paraId="3D7E90C5" w14:textId="67E5EC50" w:rsidR="00736B28" w:rsidRPr="00B00E8E" w:rsidRDefault="00736B28">
      <w:pPr>
        <w:numPr>
          <w:ilvl w:val="0"/>
          <w:numId w:val="24"/>
        </w:numPr>
        <w:ind w:left="709"/>
        <w:jc w:val="both"/>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Energii z dnia 23 listopada 2016 r. w</w:t>
      </w:r>
      <w:r w:rsidR="008C1B48">
        <w:rPr>
          <w:sz w:val="22"/>
          <w:szCs w:val="22"/>
        </w:rPr>
        <w:t> </w:t>
      </w:r>
      <w:r w:rsidR="00B00E8E" w:rsidRPr="00B00E8E">
        <w:rPr>
          <w:sz w:val="22"/>
          <w:szCs w:val="22"/>
        </w:rPr>
        <w:t xml:space="preserve">sprawie szczegółowych wymagań dotyczących prowadzenia ruchu podziemnych zakładów górniczych </w:t>
      </w:r>
      <w:r w:rsidR="00EE1BD7" w:rsidRPr="00B00E8E">
        <w:rPr>
          <w:sz w:val="22"/>
          <w:szCs w:val="22"/>
        </w:rPr>
        <w:t xml:space="preserve">(…) – </w:t>
      </w:r>
      <w:r w:rsidR="00EE1BD7" w:rsidRPr="00A672BB">
        <w:rPr>
          <w:sz w:val="22"/>
          <w:szCs w:val="22"/>
        </w:rPr>
        <w:t>jeśli dotyczy,</w:t>
      </w:r>
    </w:p>
    <w:p w14:paraId="3B84A9B6" w14:textId="351E7307" w:rsidR="00736B28" w:rsidRPr="00FA630F" w:rsidRDefault="002C5356">
      <w:pPr>
        <w:numPr>
          <w:ilvl w:val="0"/>
          <w:numId w:val="24"/>
        </w:numPr>
        <w:ind w:left="709"/>
        <w:jc w:val="both"/>
        <w:rPr>
          <w:sz w:val="22"/>
          <w:szCs w:val="22"/>
        </w:rPr>
      </w:pPr>
      <w:r>
        <w:rPr>
          <w:sz w:val="22"/>
          <w:szCs w:val="22"/>
        </w:rPr>
        <w:t xml:space="preserve">Wykonawca </w:t>
      </w:r>
      <w:r w:rsidR="00736B28" w:rsidRPr="00FA630F">
        <w:rPr>
          <w:sz w:val="22"/>
          <w:szCs w:val="22"/>
        </w:rPr>
        <w:t>dysponować będzie w okresie realizacji zamówienia wszystkimi częściami i</w:t>
      </w:r>
      <w:r w:rsidR="00791E47">
        <w:rPr>
          <w:sz w:val="22"/>
          <w:szCs w:val="22"/>
        </w:rPr>
        <w:t> </w:t>
      </w:r>
      <w:r w:rsidR="00736B28" w:rsidRPr="00FA630F">
        <w:rPr>
          <w:sz w:val="22"/>
          <w:szCs w:val="22"/>
        </w:rPr>
        <w:t>podzespołami niezbędnymi do świadczenia usług serwisowych,</w:t>
      </w:r>
    </w:p>
    <w:p w14:paraId="6B6F8448" w14:textId="77777777" w:rsidR="00736B28" w:rsidRPr="00FA630F" w:rsidRDefault="00736B28">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pPr>
        <w:numPr>
          <w:ilvl w:val="0"/>
          <w:numId w:val="24"/>
        </w:numPr>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037D4A6F" w14:textId="1FCADB01" w:rsidR="00080321"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w:t>
      </w:r>
      <w:r w:rsidR="00736B28" w:rsidRPr="00FA630F">
        <w:rPr>
          <w:sz w:val="22"/>
          <w:szCs w:val="22"/>
        </w:rPr>
        <w:lastRenderedPageBreak/>
        <w:t>usług serwisowych maszyn/urządzeń będących przedmiotem zamówienia, zgodnie z</w:t>
      </w:r>
      <w:r w:rsidR="00791E47">
        <w:rPr>
          <w:sz w:val="22"/>
          <w:szCs w:val="22"/>
        </w:rPr>
        <w:t> </w:t>
      </w:r>
      <w:r w:rsidR="00736B28" w:rsidRPr="00FA630F">
        <w:rPr>
          <w:sz w:val="22"/>
          <w:szCs w:val="22"/>
        </w:rPr>
        <w:t>obowiązującymi przepisami prawa w</w:t>
      </w:r>
      <w:r w:rsidR="00EE1BD7" w:rsidRPr="00FA630F">
        <w:rPr>
          <w:sz w:val="22"/>
          <w:szCs w:val="22"/>
        </w:rPr>
        <w:t xml:space="preserve"> </w:t>
      </w:r>
      <w:r w:rsidR="00736B28" w:rsidRPr="00FA630F">
        <w:rPr>
          <w:sz w:val="22"/>
          <w:szCs w:val="22"/>
        </w:rPr>
        <w:t xml:space="preserve">tym zakresie </w:t>
      </w:r>
      <w:r w:rsidR="00736B28" w:rsidRPr="00A672BB">
        <w:rPr>
          <w:sz w:val="22"/>
          <w:szCs w:val="22"/>
        </w:rPr>
        <w:t>– jeśli dotyczy</w:t>
      </w:r>
      <w:r w:rsidR="00736B28" w:rsidRPr="00FA630F">
        <w:rPr>
          <w:sz w:val="22"/>
          <w:szCs w:val="22"/>
        </w:rPr>
        <w:t>.</w:t>
      </w:r>
    </w:p>
    <w:p w14:paraId="4E3884B0" w14:textId="4DC12076" w:rsidR="00CE2C49" w:rsidRPr="00CE2C49" w:rsidRDefault="00CE2C49" w:rsidP="00502CF2">
      <w:pPr>
        <w:numPr>
          <w:ilvl w:val="0"/>
          <w:numId w:val="8"/>
        </w:numPr>
        <w:tabs>
          <w:tab w:val="clear" w:pos="720"/>
        </w:tabs>
        <w:ind w:left="426" w:hanging="425"/>
        <w:rPr>
          <w:b/>
          <w:bCs/>
          <w:sz w:val="22"/>
          <w:szCs w:val="22"/>
        </w:rPr>
      </w:pPr>
      <w:r w:rsidRPr="00CE2C49">
        <w:rPr>
          <w:b/>
          <w:sz w:val="22"/>
          <w:szCs w:val="22"/>
        </w:rPr>
        <w:t>Warunki realizacji serwisu</w:t>
      </w:r>
      <w:bookmarkStart w:id="70" w:name="_Hlk86990568"/>
      <w:r w:rsidR="00A1094D">
        <w:rPr>
          <w:b/>
          <w:sz w:val="22"/>
          <w:szCs w:val="22"/>
        </w:rPr>
        <w:t>.</w:t>
      </w:r>
    </w:p>
    <w:p w14:paraId="0E886914" w14:textId="3E918E7A" w:rsidR="00AC148C" w:rsidRDefault="00CE2C49">
      <w:pPr>
        <w:pStyle w:val="Akapitzlist"/>
        <w:numPr>
          <w:ilvl w:val="1"/>
          <w:numId w:val="69"/>
        </w:numPr>
        <w:suppressAutoHyphens/>
        <w:autoSpaceDN w:val="0"/>
        <w:ind w:left="709"/>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momentu otrzymania zgłoszenia, zgodnie z obowiązującymi u</w:t>
      </w:r>
      <w:r w:rsidR="00791E47">
        <w:rPr>
          <w:sz w:val="22"/>
          <w:szCs w:val="22"/>
        </w:rPr>
        <w:t> </w:t>
      </w:r>
      <w:r w:rsidRPr="00AC148C">
        <w:rPr>
          <w:sz w:val="22"/>
          <w:szCs w:val="22"/>
        </w:rPr>
        <w:t>Zamawiającego przepisami, przez pracowników o odpowiednich do zakresu prac doświadczeniu i</w:t>
      </w:r>
      <w:r w:rsidR="00791E47">
        <w:rPr>
          <w:sz w:val="22"/>
          <w:szCs w:val="22"/>
        </w:rPr>
        <w:t> </w:t>
      </w:r>
      <w:r w:rsidRPr="00AC148C">
        <w:rPr>
          <w:sz w:val="22"/>
          <w:szCs w:val="22"/>
        </w:rPr>
        <w:t>kwalifikacjach, zapoznanych z dokumentacją techniczną prowadzenia napraw maszyny w</w:t>
      </w:r>
      <w:r w:rsidR="00791E47">
        <w:rPr>
          <w:sz w:val="22"/>
          <w:szCs w:val="22"/>
        </w:rPr>
        <w:t> </w:t>
      </w:r>
      <w:r w:rsidRPr="00AC148C">
        <w:rPr>
          <w:sz w:val="22"/>
          <w:szCs w:val="22"/>
        </w:rPr>
        <w:t>warunkach dołowych oraz zapoznanych z obowiązującymi przepisami</w:t>
      </w:r>
      <w:r w:rsidR="00E247EB" w:rsidRPr="00AC148C">
        <w:rPr>
          <w:sz w:val="22"/>
          <w:szCs w:val="22"/>
        </w:rPr>
        <w:t>.</w:t>
      </w:r>
    </w:p>
    <w:p w14:paraId="6C2C8C05" w14:textId="249F0BB4" w:rsidR="00CE2C49" w:rsidRPr="00AC148C" w:rsidRDefault="00CE2C49">
      <w:pPr>
        <w:pStyle w:val="Akapitzlist"/>
        <w:numPr>
          <w:ilvl w:val="1"/>
          <w:numId w:val="69"/>
        </w:numPr>
        <w:suppressAutoHyphens/>
        <w:autoSpaceDN w:val="0"/>
        <w:jc w:val="both"/>
        <w:textAlignment w:val="baseline"/>
        <w:rPr>
          <w:sz w:val="22"/>
          <w:szCs w:val="22"/>
        </w:rPr>
      </w:pPr>
      <w:r w:rsidRPr="00AC148C">
        <w:rPr>
          <w:bCs/>
          <w:sz w:val="22"/>
          <w:szCs w:val="22"/>
        </w:rPr>
        <w:t>Realizacja serwisu w zakresie uznanych roszczeń gwarancyjnych będzie bezpłatna, a w pozostałych przypadkach odpłatna.</w:t>
      </w:r>
    </w:p>
    <w:p w14:paraId="040498CD" w14:textId="77777777" w:rsidR="00CE2C49" w:rsidRPr="00102470" w:rsidRDefault="00CE2C49">
      <w:pPr>
        <w:pStyle w:val="Akapitzlist"/>
        <w:numPr>
          <w:ilvl w:val="1"/>
          <w:numId w:val="69"/>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pPr>
        <w:pStyle w:val="Akapitzlist"/>
        <w:numPr>
          <w:ilvl w:val="1"/>
          <w:numId w:val="69"/>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210E6359" w:rsidR="00CE2C49" w:rsidRPr="00EB1C3B" w:rsidRDefault="00CE2C49">
      <w:pPr>
        <w:pStyle w:val="Akapitzlist"/>
        <w:numPr>
          <w:ilvl w:val="7"/>
          <w:numId w:val="69"/>
        </w:numPr>
        <w:ind w:left="993" w:hanging="284"/>
        <w:contextualSpacing/>
        <w:jc w:val="both"/>
        <w:rPr>
          <w:spacing w:val="-4"/>
          <w:sz w:val="22"/>
          <w:szCs w:val="22"/>
        </w:rPr>
      </w:pPr>
      <w:r w:rsidRPr="00EB1C3B">
        <w:rPr>
          <w:spacing w:val="-4"/>
          <w:sz w:val="22"/>
          <w:szCs w:val="22"/>
        </w:rPr>
        <w:t xml:space="preserve">przyjazd serwisu do naprawy w razie postoju (lub awaryjnej pracy) maszyny/urządzenia w ciągu </w:t>
      </w:r>
      <w:r w:rsidR="00A672BB" w:rsidRPr="00A672BB">
        <w:rPr>
          <w:b/>
          <w:bCs/>
          <w:spacing w:val="-4"/>
          <w:sz w:val="22"/>
          <w:szCs w:val="22"/>
        </w:rPr>
        <w:t>2</w:t>
      </w:r>
      <w:r w:rsidRPr="00EB1C3B">
        <w:rPr>
          <w:b/>
          <w:spacing w:val="-4"/>
          <w:sz w:val="22"/>
          <w:szCs w:val="22"/>
        </w:rPr>
        <w:t>4 godzin</w:t>
      </w:r>
      <w:r w:rsidRPr="00EB1C3B">
        <w:rPr>
          <w:spacing w:val="-4"/>
          <w:sz w:val="22"/>
          <w:szCs w:val="22"/>
        </w:rPr>
        <w:t xml:space="preserve"> licząc od momentu telefonicznego zgłoszenia awarii do serwisu Wykonawcy lub w przypadku działań prewencyjnych w innym wzajemnie uzgodnionym terminie,</w:t>
      </w:r>
    </w:p>
    <w:p w14:paraId="4A75B6FB" w14:textId="4006065A" w:rsidR="00CE2C49" w:rsidRPr="00EB1C3B" w:rsidRDefault="00CE2C49">
      <w:pPr>
        <w:pStyle w:val="Akapitzlist"/>
        <w:numPr>
          <w:ilvl w:val="7"/>
          <w:numId w:val="69"/>
        </w:numPr>
        <w:ind w:left="993" w:hanging="284"/>
        <w:contextualSpacing/>
        <w:jc w:val="both"/>
        <w:rPr>
          <w:spacing w:val="-4"/>
          <w:sz w:val="22"/>
          <w:szCs w:val="22"/>
        </w:rPr>
      </w:pPr>
      <w:r w:rsidRPr="00EB1C3B">
        <w:rPr>
          <w:spacing w:val="-4"/>
          <w:sz w:val="22"/>
          <w:szCs w:val="22"/>
        </w:rPr>
        <w:t xml:space="preserve">w przypadku braku wzajemnie uzgodnionego terminu (przy działaniach prewencyjnych) przyjazd serwisu powinien nastąpić do </w:t>
      </w:r>
      <w:r w:rsidR="00A672BB" w:rsidRPr="00A672BB">
        <w:rPr>
          <w:b/>
          <w:bCs/>
          <w:spacing w:val="-4"/>
          <w:sz w:val="22"/>
          <w:szCs w:val="22"/>
        </w:rPr>
        <w:t>4</w:t>
      </w:r>
      <w:r w:rsidRPr="00EB1C3B">
        <w:rPr>
          <w:b/>
          <w:bCs/>
          <w:spacing w:val="-4"/>
          <w:sz w:val="22"/>
          <w:szCs w:val="22"/>
        </w:rPr>
        <w:t>8 g</w:t>
      </w:r>
      <w:r w:rsidRPr="00EB1C3B">
        <w:rPr>
          <w:b/>
          <w:spacing w:val="-4"/>
          <w:sz w:val="22"/>
          <w:szCs w:val="22"/>
        </w:rPr>
        <w:t>odzin</w:t>
      </w:r>
      <w:r w:rsidRPr="00EB1C3B">
        <w:rPr>
          <w:spacing w:val="-4"/>
          <w:sz w:val="22"/>
          <w:szCs w:val="22"/>
        </w:rPr>
        <w:t xml:space="preserve"> od telefonicznego zgłoszenia,</w:t>
      </w:r>
    </w:p>
    <w:p w14:paraId="20F984EA" w14:textId="422E8D4D" w:rsidR="00CE2C49" w:rsidRPr="00EB1C3B" w:rsidRDefault="00CE2C49">
      <w:pPr>
        <w:pStyle w:val="Akapitzlist"/>
        <w:numPr>
          <w:ilvl w:val="7"/>
          <w:numId w:val="69"/>
        </w:numPr>
        <w:ind w:left="993" w:hanging="284"/>
        <w:contextualSpacing/>
        <w:jc w:val="both"/>
        <w:rPr>
          <w:spacing w:val="-4"/>
          <w:sz w:val="22"/>
          <w:szCs w:val="22"/>
        </w:rPr>
      </w:pPr>
      <w:r w:rsidRPr="00EB1C3B">
        <w:rPr>
          <w:spacing w:val="-4"/>
          <w:sz w:val="22"/>
          <w:szCs w:val="22"/>
        </w:rPr>
        <w:t xml:space="preserve">usunięcie zgłoszonej awarii (niesprawności) nastąpi w terminie możliwie najkrótszym od momentu przyjazdu serwisu na kopalnię, jednak nie dłużej niż </w:t>
      </w:r>
      <w:r w:rsidR="00A672BB" w:rsidRPr="00A672BB">
        <w:rPr>
          <w:b/>
          <w:bCs/>
          <w:spacing w:val="-4"/>
          <w:sz w:val="22"/>
          <w:szCs w:val="22"/>
        </w:rPr>
        <w:t>4</w:t>
      </w:r>
      <w:r w:rsidRPr="00EB1C3B">
        <w:rPr>
          <w:b/>
          <w:bCs/>
          <w:spacing w:val="-4"/>
          <w:sz w:val="22"/>
          <w:szCs w:val="22"/>
        </w:rPr>
        <w:t>8 godziny</w:t>
      </w:r>
      <w:r w:rsidRPr="00EB1C3B">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0EEF9E50" w:rsidR="00CE2C49" w:rsidRPr="00EB1C3B" w:rsidRDefault="00CE2C49">
      <w:pPr>
        <w:pStyle w:val="Akapitzlist"/>
        <w:numPr>
          <w:ilvl w:val="7"/>
          <w:numId w:val="69"/>
        </w:numPr>
        <w:ind w:left="993" w:hanging="284"/>
        <w:contextualSpacing/>
        <w:jc w:val="both"/>
        <w:rPr>
          <w:spacing w:val="-4"/>
          <w:sz w:val="22"/>
          <w:szCs w:val="22"/>
        </w:rPr>
      </w:pPr>
      <w:r w:rsidRPr="00EB1C3B">
        <w:rPr>
          <w:spacing w:val="-4"/>
          <w:sz w:val="22"/>
          <w:szCs w:val="22"/>
        </w:rPr>
        <w:t xml:space="preserve">udostępnienie części, niezbędnych służbom technicznym Zamawiającego dla utrzymania ruchu maszyny/urządzenia, następuje w terminie do </w:t>
      </w:r>
      <w:r w:rsidRPr="00EB1C3B">
        <w:rPr>
          <w:b/>
          <w:spacing w:val="-4"/>
          <w:sz w:val="22"/>
          <w:szCs w:val="22"/>
        </w:rPr>
        <w:t>4</w:t>
      </w:r>
      <w:r w:rsidR="00A672BB">
        <w:rPr>
          <w:b/>
          <w:spacing w:val="-4"/>
          <w:sz w:val="22"/>
          <w:szCs w:val="22"/>
        </w:rPr>
        <w:t>8</w:t>
      </w:r>
      <w:r w:rsidRPr="00EB1C3B">
        <w:rPr>
          <w:b/>
          <w:spacing w:val="-4"/>
          <w:sz w:val="22"/>
          <w:szCs w:val="22"/>
        </w:rPr>
        <w:t xml:space="preserve"> godzin</w:t>
      </w:r>
      <w:r w:rsidRPr="00EB1C3B">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199926A7" w:rsidR="00CE2C49" w:rsidRPr="00EB1C3B" w:rsidRDefault="00CE2C49">
      <w:pPr>
        <w:pStyle w:val="Akapitzlist"/>
        <w:numPr>
          <w:ilvl w:val="7"/>
          <w:numId w:val="69"/>
        </w:numPr>
        <w:ind w:left="993" w:hanging="284"/>
        <w:contextualSpacing/>
        <w:jc w:val="both"/>
        <w:rPr>
          <w:spacing w:val="-4"/>
          <w:sz w:val="22"/>
          <w:szCs w:val="22"/>
        </w:rPr>
      </w:pPr>
      <w:r w:rsidRPr="00EB1C3B">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A672BB" w:rsidRPr="00A672BB">
        <w:rPr>
          <w:b/>
          <w:bCs/>
          <w:spacing w:val="-4"/>
          <w:sz w:val="22"/>
          <w:szCs w:val="22"/>
        </w:rPr>
        <w:t>4</w:t>
      </w:r>
      <w:r w:rsidRPr="00EB1C3B">
        <w:rPr>
          <w:b/>
          <w:spacing w:val="-4"/>
          <w:sz w:val="22"/>
          <w:szCs w:val="22"/>
        </w:rPr>
        <w:t>8 godzin</w:t>
      </w:r>
      <w:r w:rsidRPr="00EB1C3B">
        <w:rPr>
          <w:spacing w:val="-4"/>
          <w:sz w:val="22"/>
          <w:szCs w:val="22"/>
        </w:rPr>
        <w:t xml:space="preserve"> od telefonicznego zgłoszenia, </w:t>
      </w:r>
    </w:p>
    <w:p w14:paraId="4E54791F" w14:textId="2CD12029" w:rsidR="00CE2C49" w:rsidRPr="00EB1C3B" w:rsidRDefault="00CE2C49">
      <w:pPr>
        <w:pStyle w:val="Akapitzlist"/>
        <w:numPr>
          <w:ilvl w:val="7"/>
          <w:numId w:val="69"/>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pPr>
        <w:pStyle w:val="Akapitzlist"/>
        <w:numPr>
          <w:ilvl w:val="1"/>
          <w:numId w:val="69"/>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pPr>
        <w:pStyle w:val="Akapitzlist"/>
        <w:numPr>
          <w:ilvl w:val="1"/>
          <w:numId w:val="69"/>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AC148C" w:rsidRDefault="00CE2C49">
      <w:pPr>
        <w:pStyle w:val="Akapitzlist"/>
        <w:numPr>
          <w:ilvl w:val="1"/>
          <w:numId w:val="69"/>
        </w:numPr>
        <w:suppressAutoHyphens/>
        <w:autoSpaceDN w:val="0"/>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FD3999">
      <w:pPr>
        <w:pStyle w:val="Tekstpodstawowy2"/>
        <w:ind w:left="709"/>
        <w:jc w:val="both"/>
        <w:rPr>
          <w:sz w:val="22"/>
          <w:szCs w:val="22"/>
        </w:rPr>
      </w:pPr>
      <w:r w:rsidRPr="00EB1C3B">
        <w:rPr>
          <w:sz w:val="22"/>
          <w:szCs w:val="22"/>
        </w:rPr>
        <w:t>Uwaga:</w:t>
      </w:r>
    </w:p>
    <w:p w14:paraId="1B1FAD3D" w14:textId="77777777" w:rsidR="00AC148C" w:rsidRDefault="00CE2C49" w:rsidP="00AC148C">
      <w:pPr>
        <w:suppressAutoHyphens/>
        <w:autoSpaceDN w:val="0"/>
        <w:spacing w:after="40"/>
        <w:ind w:left="709"/>
        <w:jc w:val="both"/>
        <w:textAlignment w:val="baseline"/>
        <w:rPr>
          <w:b/>
          <w:sz w:val="22"/>
          <w:szCs w:val="22"/>
        </w:rPr>
      </w:pPr>
      <w:r w:rsidRPr="00EB1C3B">
        <w:rPr>
          <w:b/>
          <w:sz w:val="22"/>
          <w:szCs w:val="22"/>
        </w:rPr>
        <w:lastRenderedPageBreak/>
        <w:t>W trakcie zgłoszenia do Wykonawcy, zgłaszający poinformuje Wykonawcę, że dokonuje wezwania za zgodą KDEM.</w:t>
      </w:r>
    </w:p>
    <w:p w14:paraId="5CA10564" w14:textId="3473A4ED" w:rsidR="00CE2C49" w:rsidRPr="00AC148C" w:rsidRDefault="00CE2C49">
      <w:pPr>
        <w:pStyle w:val="Akapitzlist"/>
        <w:numPr>
          <w:ilvl w:val="1"/>
          <w:numId w:val="69"/>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66B8FB83" w:rsidR="00AC148C" w:rsidRPr="00AC148C" w:rsidRDefault="00CE2C49">
      <w:pPr>
        <w:pStyle w:val="Akapitzlist"/>
        <w:numPr>
          <w:ilvl w:val="1"/>
          <w:numId w:val="69"/>
        </w:numPr>
        <w:suppressAutoHyphens/>
        <w:autoSpaceDN w:val="0"/>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erwisowe powinno być złożone telefonicznie, a następnie potwierdzone faksem lub drogą elektroniczną do 24 godzin. W przypadku zbieżności tego terminu</w:t>
      </w:r>
      <w:r w:rsidR="00121692">
        <w:rPr>
          <w:bCs/>
          <w:sz w:val="22"/>
          <w:szCs w:val="22"/>
        </w:rPr>
        <w:t xml:space="preserve"> </w:t>
      </w:r>
      <w:r w:rsidRPr="00AC148C">
        <w:rPr>
          <w:bCs/>
          <w:sz w:val="22"/>
          <w:szCs w:val="22"/>
        </w:rPr>
        <w:t>z dniami ustawowo wolnymi od pracy, dokument ten przesłany winien być do końca pierwszej zmiany następującego dnia roboczego.</w:t>
      </w:r>
    </w:p>
    <w:p w14:paraId="65E792D3" w14:textId="36CF84E7" w:rsidR="00CE2C49" w:rsidRPr="00502884" w:rsidRDefault="00CE2C49">
      <w:pPr>
        <w:pStyle w:val="Akapitzlist"/>
        <w:numPr>
          <w:ilvl w:val="1"/>
          <w:numId w:val="69"/>
        </w:numPr>
        <w:suppressAutoHyphens/>
        <w:autoSpaceDN w:val="0"/>
        <w:jc w:val="both"/>
        <w:textAlignment w:val="baseline"/>
        <w:rPr>
          <w:b/>
          <w:bCs/>
          <w:sz w:val="22"/>
          <w:szCs w:val="22"/>
        </w:rPr>
      </w:pPr>
      <w:r w:rsidRPr="00502884">
        <w:rPr>
          <w:bCs/>
          <w:sz w:val="22"/>
          <w:szCs w:val="22"/>
        </w:rPr>
        <w:t xml:space="preserve">Przyjazd </w:t>
      </w:r>
      <w:r w:rsidRPr="00502884">
        <w:rPr>
          <w:b/>
          <w:sz w:val="22"/>
          <w:szCs w:val="22"/>
        </w:rPr>
        <w:t>Serwisu</w:t>
      </w:r>
      <w:r w:rsidRPr="00502884">
        <w:rPr>
          <w:bCs/>
          <w:sz w:val="22"/>
          <w:szCs w:val="22"/>
        </w:rPr>
        <w:t xml:space="preserve"> Wykonawcy następuje w terminie zgodnym z umową.</w:t>
      </w:r>
    </w:p>
    <w:p w14:paraId="7FF899DE" w14:textId="02541F1D" w:rsidR="00CE2C49" w:rsidRPr="00102470" w:rsidRDefault="00CE2C49">
      <w:pPr>
        <w:pStyle w:val="Akapitzlist"/>
        <w:numPr>
          <w:ilvl w:val="1"/>
          <w:numId w:val="69"/>
        </w:numPr>
        <w:suppressAutoHyphens/>
        <w:autoSpaceDN w:val="0"/>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10B37B57" w:rsidR="00CE2C49" w:rsidRPr="00102470" w:rsidRDefault="00CE2C49">
      <w:pPr>
        <w:pStyle w:val="Akapitzlist"/>
        <w:numPr>
          <w:ilvl w:val="1"/>
          <w:numId w:val="69"/>
        </w:numPr>
        <w:suppressAutoHyphens/>
        <w:autoSpaceDN w:val="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774EB1D2" w14:textId="77777777" w:rsidR="00EA4876" w:rsidRPr="00121692" w:rsidRDefault="00EA4876" w:rsidP="00EA4876">
      <w:pPr>
        <w:pStyle w:val="Akapitzlist"/>
        <w:numPr>
          <w:ilvl w:val="1"/>
          <w:numId w:val="69"/>
        </w:numPr>
        <w:suppressAutoHyphens/>
        <w:autoSpaceDN w:val="0"/>
        <w:jc w:val="both"/>
        <w:textAlignment w:val="baseline"/>
        <w:rPr>
          <w:sz w:val="22"/>
          <w:szCs w:val="22"/>
        </w:rPr>
      </w:pPr>
      <w:r w:rsidRPr="00121692">
        <w:rPr>
          <w:sz w:val="22"/>
          <w:szCs w:val="22"/>
        </w:rPr>
        <w:t>Wykonanie usługi na terenie Kopalni będzie każdorazowo dokumentowane Protokołem wykonania usługi serwisowej/ Protokołem Serwisowym/ Notatką serwisową/ Dowodem dostawy (WZ/WZS), sporządzanym w 2 egzemplarzach (po jednym dla każdej ze stron) potwierdzonym przez przedstawicieli Wykonawcy (Serwisu) i Zamawiającego (Kopalni).</w:t>
      </w:r>
    </w:p>
    <w:p w14:paraId="430564BC" w14:textId="652975E1" w:rsidR="00FD3999" w:rsidRPr="00EB1C3B" w:rsidRDefault="00FD3999">
      <w:pPr>
        <w:pStyle w:val="Akapitzlist"/>
        <w:numPr>
          <w:ilvl w:val="1"/>
          <w:numId w:val="69"/>
        </w:numPr>
        <w:suppressAutoHyphens/>
        <w:autoSpaceDN w:val="0"/>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pPr>
        <w:pStyle w:val="Tekstpodstawowy"/>
        <w:numPr>
          <w:ilvl w:val="0"/>
          <w:numId w:val="81"/>
        </w:numPr>
        <w:ind w:left="993" w:hanging="284"/>
        <w:rPr>
          <w:bCs/>
          <w:iCs/>
          <w:sz w:val="22"/>
          <w:szCs w:val="22"/>
        </w:rPr>
      </w:pPr>
      <w:bookmarkStart w:id="71"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pPr>
        <w:pStyle w:val="Tekstpodstawowy"/>
        <w:numPr>
          <w:ilvl w:val="0"/>
          <w:numId w:val="81"/>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1"/>
      <w:r w:rsidRPr="002032E0">
        <w:rPr>
          <w:bCs/>
          <w:iCs/>
          <w:sz w:val="22"/>
          <w:szCs w:val="22"/>
        </w:rPr>
        <w:t>odpowiada Wykonawca.</w:t>
      </w:r>
    </w:p>
    <w:p w14:paraId="046C0B15" w14:textId="2FB3CD3C" w:rsidR="00CE2C49" w:rsidRPr="00EB1C3B" w:rsidRDefault="00CE2C49">
      <w:pPr>
        <w:pStyle w:val="Akapitzlist"/>
        <w:numPr>
          <w:ilvl w:val="1"/>
          <w:numId w:val="85"/>
        </w:numPr>
        <w:suppressAutoHyphens/>
        <w:autoSpaceDN w:val="0"/>
        <w:spacing w:after="40"/>
        <w:ind w:left="714" w:hanging="357"/>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33C4EC03" w:rsidR="00FD3999" w:rsidRPr="00EB1C3B" w:rsidRDefault="00FD3999">
      <w:pPr>
        <w:pStyle w:val="Akapitzlist"/>
        <w:numPr>
          <w:ilvl w:val="1"/>
          <w:numId w:val="85"/>
        </w:numPr>
        <w:suppressAutoHyphens/>
        <w:autoSpaceDN w:val="0"/>
        <w:spacing w:after="40"/>
        <w:ind w:left="709" w:hanging="425"/>
        <w:jc w:val="both"/>
        <w:textAlignment w:val="baseline"/>
        <w:rPr>
          <w:bCs/>
          <w:sz w:val="22"/>
          <w:szCs w:val="22"/>
        </w:rPr>
      </w:pPr>
      <w:r w:rsidRPr="00EB1C3B">
        <w:rPr>
          <w:bCs/>
          <w:sz w:val="22"/>
          <w:szCs w:val="22"/>
        </w:rPr>
        <w:t>Dla części i podzespołów budowanych w maszynie lub dostarczanych Zamawiającemu w ramach świadczonych usług serwisowych Wykonawca przekaże niezbędne wymagane dla zgodnego z</w:t>
      </w:r>
      <w:r w:rsidR="00791E47">
        <w:rPr>
          <w:bCs/>
          <w:sz w:val="22"/>
          <w:szCs w:val="22"/>
        </w:rPr>
        <w:t> </w:t>
      </w:r>
      <w:r w:rsidRPr="00EB1C3B">
        <w:rPr>
          <w:bCs/>
          <w:sz w:val="22"/>
          <w:szCs w:val="22"/>
        </w:rPr>
        <w:t>przepisami ich użytkowania dokumenty (deklaracje zgodności, protokoły badań, protokoły nastaw, itp.).</w:t>
      </w:r>
    </w:p>
    <w:p w14:paraId="29668632" w14:textId="77777777" w:rsidR="00CE2C49" w:rsidRPr="00102470" w:rsidRDefault="00CE2C49">
      <w:pPr>
        <w:pStyle w:val="Akapitzlist"/>
        <w:numPr>
          <w:ilvl w:val="1"/>
          <w:numId w:val="85"/>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pPr>
        <w:pStyle w:val="Akapitzlist"/>
        <w:numPr>
          <w:ilvl w:val="1"/>
          <w:numId w:val="85"/>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34555FBF" w:rsidR="00CE2C49" w:rsidRPr="00102470" w:rsidRDefault="00CE2C49" w:rsidP="00A672BB">
      <w:pPr>
        <w:ind w:left="709"/>
        <w:jc w:val="both"/>
        <w:rPr>
          <w:sz w:val="22"/>
          <w:szCs w:val="22"/>
        </w:rPr>
      </w:pPr>
      <w:r w:rsidRPr="00102470">
        <w:rPr>
          <w:sz w:val="22"/>
          <w:szCs w:val="22"/>
        </w:rPr>
        <w:t xml:space="preserve">Fakt ten zostanie potwierdzony w </w:t>
      </w:r>
      <w:r w:rsidRPr="00102470">
        <w:rPr>
          <w:i/>
          <w:iCs/>
          <w:sz w:val="22"/>
          <w:szCs w:val="22"/>
        </w:rPr>
        <w:t>Protokole wykonania usługi serwisowej</w:t>
      </w:r>
      <w:r w:rsidRPr="00102470">
        <w:rPr>
          <w:b/>
          <w:bCs/>
          <w:i/>
          <w:iCs/>
          <w:sz w:val="22"/>
          <w:szCs w:val="22"/>
        </w:rPr>
        <w:t xml:space="preserve"> / </w:t>
      </w:r>
      <w:r w:rsidRPr="00102470">
        <w:rPr>
          <w:i/>
          <w:iCs/>
          <w:sz w:val="22"/>
          <w:szCs w:val="22"/>
        </w:rPr>
        <w:t>Protokole Serwisowym</w:t>
      </w:r>
      <w:r w:rsidRPr="00102470">
        <w:rPr>
          <w:sz w:val="22"/>
          <w:szCs w:val="22"/>
        </w:rPr>
        <w:t xml:space="preserve"> / </w:t>
      </w:r>
      <w:r w:rsidRPr="00102470">
        <w:rPr>
          <w:i/>
          <w:iCs/>
          <w:sz w:val="22"/>
          <w:szCs w:val="22"/>
        </w:rPr>
        <w:t>Notatce serwisowej</w:t>
      </w:r>
      <w:r w:rsidR="002F2C6F">
        <w:rPr>
          <w:i/>
          <w:iCs/>
          <w:sz w:val="22"/>
          <w:szCs w:val="22"/>
        </w:rPr>
        <w:t>.</w:t>
      </w:r>
      <w:r w:rsidRPr="00102470">
        <w:rPr>
          <w:sz w:val="22"/>
          <w:szCs w:val="22"/>
        </w:rPr>
        <w:t xml:space="preserve"> </w:t>
      </w:r>
    </w:p>
    <w:p w14:paraId="785F7D3A" w14:textId="79C38856" w:rsidR="00CE2C49"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0B2F1AF0" w14:textId="77777777" w:rsidR="00A672BB" w:rsidRPr="00624E97" w:rsidRDefault="00A672BB" w:rsidP="00A672BB">
      <w:pPr>
        <w:suppressAutoHyphens/>
        <w:autoSpaceDN w:val="0"/>
        <w:ind w:left="567"/>
        <w:jc w:val="both"/>
        <w:textAlignment w:val="baseline"/>
        <w:rPr>
          <w:sz w:val="22"/>
          <w:szCs w:val="22"/>
        </w:rPr>
      </w:pPr>
      <w:r w:rsidRPr="00624E97">
        <w:rPr>
          <w:sz w:val="22"/>
          <w:szCs w:val="22"/>
        </w:rPr>
        <w:t>Przyjmuje się:</w:t>
      </w:r>
    </w:p>
    <w:p w14:paraId="29291A0B" w14:textId="77777777" w:rsidR="00A672BB" w:rsidRPr="00624E97" w:rsidRDefault="00A672BB">
      <w:pPr>
        <w:pStyle w:val="Akapitzlist"/>
        <w:numPr>
          <w:ilvl w:val="0"/>
          <w:numId w:val="100"/>
        </w:numPr>
        <w:suppressAutoHyphens/>
        <w:autoSpaceDN w:val="0"/>
        <w:ind w:left="851" w:hanging="283"/>
        <w:jc w:val="both"/>
        <w:textAlignment w:val="baseline"/>
        <w:rPr>
          <w:sz w:val="22"/>
          <w:szCs w:val="22"/>
        </w:rPr>
      </w:pPr>
      <w:r w:rsidRPr="00624E97">
        <w:rPr>
          <w:sz w:val="22"/>
          <w:szCs w:val="22"/>
        </w:rPr>
        <w:t>jako rozpoczęcie świadczenia usługi oraz naliczanie roboczogodzin pobytu serwisu (pracownika/pracowników): godzinę przystąpienia do pracy serwisu (godzinę zgłoszenia się serwisu do dyspozytora kopalni - wejścia na teren Zakładu Górniczego),</w:t>
      </w:r>
    </w:p>
    <w:p w14:paraId="28D8DBF5" w14:textId="77777777" w:rsidR="00A672BB" w:rsidRPr="00624E97" w:rsidRDefault="00A672BB">
      <w:pPr>
        <w:pStyle w:val="Akapitzlist"/>
        <w:numPr>
          <w:ilvl w:val="0"/>
          <w:numId w:val="100"/>
        </w:numPr>
        <w:suppressAutoHyphens/>
        <w:autoSpaceDN w:val="0"/>
        <w:ind w:left="851" w:hanging="283"/>
        <w:jc w:val="both"/>
        <w:textAlignment w:val="baseline"/>
        <w:rPr>
          <w:sz w:val="22"/>
          <w:szCs w:val="22"/>
        </w:rPr>
      </w:pPr>
      <w:r w:rsidRPr="00624E97">
        <w:rPr>
          <w:sz w:val="22"/>
          <w:szCs w:val="22"/>
        </w:rPr>
        <w:lastRenderedPageBreak/>
        <w:t>jako zakończenie naliczania roboczogodzin pobytu serwisu: godzinę sporządzenia oraz podpisania protokołu serwisowego.</w:t>
      </w:r>
    </w:p>
    <w:p w14:paraId="227B162E" w14:textId="77777777" w:rsidR="00A672BB" w:rsidRPr="00624E97" w:rsidRDefault="00A672BB" w:rsidP="00A672BB">
      <w:pPr>
        <w:suppressAutoHyphens/>
        <w:autoSpaceDN w:val="0"/>
        <w:ind w:left="567"/>
        <w:jc w:val="both"/>
        <w:textAlignment w:val="baseline"/>
        <w:rPr>
          <w:sz w:val="22"/>
          <w:szCs w:val="22"/>
        </w:rPr>
      </w:pPr>
      <w:r w:rsidRPr="00624E97">
        <w:rPr>
          <w:sz w:val="22"/>
          <w:szCs w:val="22"/>
        </w:rPr>
        <w:t>Liczbę roboczogodzin potwierdza się z dokładnością do 0,5 godziny zaokrąglając w dół.</w:t>
      </w:r>
    </w:p>
    <w:p w14:paraId="0B31A90D" w14:textId="670EA3D2" w:rsidR="00A672BB" w:rsidRPr="00102470" w:rsidRDefault="00A672BB" w:rsidP="00121692">
      <w:pPr>
        <w:pStyle w:val="Akapitzlist"/>
        <w:suppressAutoHyphens/>
        <w:autoSpaceDN w:val="0"/>
        <w:ind w:left="709"/>
        <w:jc w:val="both"/>
        <w:textAlignment w:val="baseline"/>
        <w:rPr>
          <w:sz w:val="22"/>
          <w:szCs w:val="22"/>
        </w:rPr>
      </w:pPr>
      <w:r w:rsidRPr="00624E97">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5AB20DCA" w14:textId="77777777" w:rsidR="002F2C6F" w:rsidRDefault="00CE2C49" w:rsidP="00121692">
      <w:pPr>
        <w:pStyle w:val="Akapitzlist"/>
        <w:numPr>
          <w:ilvl w:val="1"/>
          <w:numId w:val="85"/>
        </w:numPr>
        <w:suppressAutoHyphens/>
        <w:autoSpaceDN w:val="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pPr>
        <w:pStyle w:val="Akapitzlist"/>
        <w:numPr>
          <w:ilvl w:val="1"/>
          <w:numId w:val="85"/>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4A7C8F11"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w</w:t>
      </w:r>
      <w:r w:rsidR="00791E47">
        <w:rPr>
          <w:sz w:val="22"/>
          <w:szCs w:val="22"/>
        </w:rPr>
        <w:t> </w:t>
      </w:r>
      <w:r w:rsidRPr="00102470">
        <w:rPr>
          <w:sz w:val="22"/>
          <w:szCs w:val="22"/>
        </w:rPr>
        <w:t>przypadku uwag (zastrzeżeń) co do:</w:t>
      </w:r>
    </w:p>
    <w:p w14:paraId="7F2C89C6" w14:textId="77777777" w:rsidR="00CE2C49" w:rsidRPr="00102470" w:rsidRDefault="00CE2C49">
      <w:pPr>
        <w:pStyle w:val="Akapitzlist"/>
        <w:numPr>
          <w:ilvl w:val="0"/>
          <w:numId w:val="42"/>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pPr>
        <w:pStyle w:val="Akapitzlist"/>
        <w:numPr>
          <w:ilvl w:val="0"/>
          <w:numId w:val="42"/>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560DBF12" w:rsidR="00CE2C49" w:rsidRPr="00102470" w:rsidRDefault="00CE2C49">
      <w:pPr>
        <w:pStyle w:val="Akapitzlist"/>
        <w:numPr>
          <w:ilvl w:val="0"/>
          <w:numId w:val="42"/>
        </w:numPr>
        <w:ind w:left="993" w:hanging="284"/>
        <w:contextualSpacing/>
        <w:jc w:val="both"/>
        <w:rPr>
          <w:sz w:val="22"/>
          <w:szCs w:val="22"/>
        </w:rPr>
      </w:pPr>
      <w:r w:rsidRPr="00102470">
        <w:rPr>
          <w:sz w:val="22"/>
          <w:szCs w:val="22"/>
        </w:rPr>
        <w:t>kwalifikacji danej usługi (odpłatna / nieodpłatna, gwarancyjna , pozagwarancyjna)  - dotyczy to również usługi serwisowej w ramach których dostarczane był tylko podzespoły</w:t>
      </w:r>
    </w:p>
    <w:p w14:paraId="0FF144BE" w14:textId="2BD9EAE9" w:rsidR="00CE2C49" w:rsidRPr="002F2C6F" w:rsidRDefault="00CE2C49">
      <w:pPr>
        <w:pStyle w:val="Akapitzlist"/>
        <w:numPr>
          <w:ilvl w:val="1"/>
          <w:numId w:val="85"/>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pPr>
        <w:numPr>
          <w:ilvl w:val="1"/>
          <w:numId w:val="41"/>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pPr>
        <w:numPr>
          <w:ilvl w:val="1"/>
          <w:numId w:val="41"/>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4968D705" w:rsidR="00CE2C49" w:rsidRPr="00102470" w:rsidRDefault="00CE2C49">
      <w:pPr>
        <w:numPr>
          <w:ilvl w:val="1"/>
          <w:numId w:val="21"/>
        </w:numPr>
        <w:spacing w:after="40"/>
        <w:ind w:left="993" w:hanging="284"/>
        <w:jc w:val="both"/>
        <w:rPr>
          <w:bCs/>
          <w:sz w:val="22"/>
          <w:szCs w:val="22"/>
        </w:rPr>
      </w:pPr>
      <w:r w:rsidRPr="00102470">
        <w:rPr>
          <w:bCs/>
          <w:sz w:val="22"/>
          <w:szCs w:val="22"/>
        </w:rPr>
        <w:t>zabezpieczenie dla służb technicznych Zamawiającego  jednostkowych ilości części i</w:t>
      </w:r>
      <w:r w:rsidR="00791E47">
        <w:rPr>
          <w:bCs/>
          <w:sz w:val="22"/>
          <w:szCs w:val="22"/>
        </w:rPr>
        <w:t> </w:t>
      </w:r>
      <w:r w:rsidRPr="00102470">
        <w:rPr>
          <w:bCs/>
          <w:sz w:val="22"/>
          <w:szCs w:val="22"/>
        </w:rPr>
        <w:t>podzespołów.</w:t>
      </w:r>
    </w:p>
    <w:p w14:paraId="433E5324" w14:textId="77777777" w:rsidR="00CE2C49" w:rsidRPr="00102470" w:rsidRDefault="00CE2C49">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16ACD46A"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prowadzić szkolenia okresowe, badania lekarskie pracowników serwisu zgodnie z</w:t>
      </w:r>
      <w:r w:rsidR="00791E47">
        <w:rPr>
          <w:rFonts w:ascii="Times New Roman" w:hAnsi="Times New Roman"/>
          <w:sz w:val="22"/>
          <w:szCs w:val="22"/>
        </w:rPr>
        <w:t> </w:t>
      </w:r>
      <w:r w:rsidRPr="002F2C6F">
        <w:rPr>
          <w:rFonts w:ascii="Times New Roman" w:hAnsi="Times New Roman"/>
          <w:sz w:val="22"/>
          <w:szCs w:val="22"/>
        </w:rPr>
        <w:t>obowiązującymi w tym zakresie przepisami oraz przestrzegać terminów ich przeprowadzania</w:t>
      </w:r>
    </w:p>
    <w:p w14:paraId="0E433585" w14:textId="77777777"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pPr>
        <w:pStyle w:val="Akapitzlist"/>
        <w:numPr>
          <w:ilvl w:val="1"/>
          <w:numId w:val="85"/>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pPr>
        <w:pStyle w:val="Akapitzlist"/>
        <w:numPr>
          <w:ilvl w:val="1"/>
          <w:numId w:val="85"/>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078078B3"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zapewnić warunki bezpieczeństwa pracy przedstawiciela/li serwisu Wykonawcy na dole Kopalni w oparciu o postanowienia niniejszej umowy oraz ustawy „</w:t>
      </w:r>
      <w:r w:rsidRPr="00102470">
        <w:rPr>
          <w:bCs/>
          <w:i/>
          <w:sz w:val="22"/>
          <w:szCs w:val="22"/>
        </w:rPr>
        <w:t>Prawo geologiczne i górnicze</w:t>
      </w:r>
      <w:r w:rsidRPr="00102470">
        <w:rPr>
          <w:bCs/>
          <w:sz w:val="22"/>
          <w:szCs w:val="22"/>
        </w:rPr>
        <w:t xml:space="preserve">”, za co </w:t>
      </w:r>
      <w:r w:rsidRPr="00102470">
        <w:rPr>
          <w:bCs/>
          <w:sz w:val="22"/>
          <w:szCs w:val="22"/>
        </w:rPr>
        <w:lastRenderedPageBreak/>
        <w:t xml:space="preserve">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32D0B93B"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00791E47">
        <w:rPr>
          <w:sz w:val="22"/>
          <w:szCs w:val="22"/>
        </w:rPr>
        <w:t xml:space="preserve"> </w:t>
      </w:r>
      <w:r w:rsidRPr="00102470">
        <w:rPr>
          <w:sz w:val="22"/>
          <w:szCs w:val="22"/>
        </w:rPr>
        <w:t>i</w:t>
      </w:r>
      <w:r w:rsidR="00791E47">
        <w:rPr>
          <w:sz w:val="22"/>
          <w:szCs w:val="22"/>
        </w:rPr>
        <w:t> </w:t>
      </w:r>
      <w:r w:rsidRPr="00102470">
        <w:rPr>
          <w:sz w:val="22"/>
          <w:szCs w:val="22"/>
        </w:rPr>
        <w:t>części w odniesieniu do których Zamawiający zamierza wnosić roszczenia gwarancyjne. Warunek ten jest konieczny do uznania roszczeń gwarancyjnych.</w:t>
      </w:r>
    </w:p>
    <w:p w14:paraId="264CFAED" w14:textId="0392ECD3"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pPr>
        <w:pStyle w:val="Akapitzlist"/>
        <w:numPr>
          <w:ilvl w:val="1"/>
          <w:numId w:val="85"/>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6EB8D312"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Zamawiający w</w:t>
      </w:r>
      <w:r w:rsidR="00791E47">
        <w:rPr>
          <w:sz w:val="22"/>
          <w:szCs w:val="22"/>
        </w:rPr>
        <w:t> </w:t>
      </w:r>
      <w:r w:rsidRPr="00102470">
        <w:rPr>
          <w:sz w:val="22"/>
          <w:szCs w:val="22"/>
        </w:rPr>
        <w:t>terminie do 3 dni od otrzymania wymienionego wyżej wykazu może odmówić dopuszczenia do realizacji zamówienia na terenie zakładu górniczego pracowników Wykonawcy, którzy byli w</w:t>
      </w:r>
      <w:r w:rsidR="00791E47">
        <w:rPr>
          <w:sz w:val="22"/>
          <w:szCs w:val="22"/>
        </w:rPr>
        <w:t> </w:t>
      </w:r>
      <w:r w:rsidRPr="00102470">
        <w:rPr>
          <w:sz w:val="22"/>
          <w:szCs w:val="22"/>
        </w:rPr>
        <w:t>przeszłości zatrudnieni jako pracownicy zamawiającego stosunek pracy został z nimi rozwiązany na podstawie artykułu 52 §1 pkt 1 i 3 Kodeksu Pracy;</w:t>
      </w:r>
    </w:p>
    <w:p w14:paraId="71335528" w14:textId="1F57BA4D"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Wykonawca w przypadku odmowy dopuszczenia do realizacji zamówienia pracowników, którzy byli w przeszłości zatrudnieni jako pracownicy Polskiej Grupy Górniczej, a stosunek pracy został z</w:t>
      </w:r>
      <w:r w:rsidR="00791E47">
        <w:rPr>
          <w:sz w:val="22"/>
          <w:szCs w:val="22"/>
        </w:rPr>
        <w:t> </w:t>
      </w:r>
      <w:r w:rsidRPr="00102470">
        <w:rPr>
          <w:sz w:val="22"/>
          <w:szCs w:val="22"/>
        </w:rPr>
        <w:t>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791E47">
        <w:rPr>
          <w:sz w:val="22"/>
          <w:szCs w:val="22"/>
        </w:rPr>
        <w:t> </w:t>
      </w:r>
      <w:r w:rsidRPr="00102470">
        <w:rPr>
          <w:sz w:val="22"/>
          <w:szCs w:val="22"/>
        </w:rPr>
        <w:t>przedmiotowym zakresie.</w:t>
      </w:r>
    </w:p>
    <w:p w14:paraId="5956D76A" w14:textId="77777777" w:rsidR="00CE2C49" w:rsidRPr="00102470" w:rsidRDefault="00CE2C49">
      <w:pPr>
        <w:pStyle w:val="Akapitzlist"/>
        <w:numPr>
          <w:ilvl w:val="1"/>
          <w:numId w:val="85"/>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102470" w:rsidRDefault="00CE2C49">
      <w:pPr>
        <w:pStyle w:val="Akapitzlist"/>
        <w:numPr>
          <w:ilvl w:val="1"/>
          <w:numId w:val="85"/>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bookmarkEnd w:id="70"/>
    <w:p w14:paraId="1DEC71AC" w14:textId="77777777" w:rsidR="005D2D07" w:rsidRDefault="007015BE" w:rsidP="00C870C1">
      <w:pPr>
        <w:keepNext/>
        <w:tabs>
          <w:tab w:val="left" w:pos="720"/>
        </w:tabs>
        <w:snapToGrid w:val="0"/>
        <w:jc w:val="center"/>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2" w:name="_Toc187323144"/>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2"/>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039A850D" w14:textId="77777777" w:rsidR="002E379E" w:rsidRPr="008C7E9D" w:rsidRDefault="002E379E" w:rsidP="00517C78">
      <w:pPr>
        <w:jc w:val="both"/>
        <w:rPr>
          <w:sz w:val="24"/>
          <w:szCs w:val="24"/>
          <w:u w:val="single"/>
        </w:rPr>
      </w:pPr>
    </w:p>
    <w:p w14:paraId="59EF05CF" w14:textId="48A44D80" w:rsidR="002E379E" w:rsidRDefault="002E379E">
      <w:pPr>
        <w:rPr>
          <w:b/>
          <w:sz w:val="22"/>
          <w:szCs w:val="22"/>
        </w:rPr>
      </w:pPr>
    </w:p>
    <w:p w14:paraId="41BEB7FB" w14:textId="64E5D2CA" w:rsidR="009F230D" w:rsidRPr="00B41BF7" w:rsidRDefault="009F230D" w:rsidP="00C870C1">
      <w:pPr>
        <w:keepNext/>
        <w:tabs>
          <w:tab w:val="left" w:pos="720"/>
        </w:tabs>
        <w:snapToGrid w:val="0"/>
        <w:jc w:val="center"/>
        <w:outlineLvl w:val="1"/>
        <w:rPr>
          <w:b/>
          <w:bCs/>
          <w:sz w:val="24"/>
          <w:szCs w:val="28"/>
        </w:rPr>
      </w:pPr>
      <w:bookmarkStart w:id="73" w:name="_Toc187323145"/>
      <w:r w:rsidRPr="00B41BF7">
        <w:rPr>
          <w:b/>
          <w:bCs/>
          <w:sz w:val="24"/>
          <w:szCs w:val="28"/>
        </w:rPr>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3"/>
    </w:p>
    <w:p w14:paraId="4CA4F398" w14:textId="77777777" w:rsidR="00C37777" w:rsidRDefault="00C37777" w:rsidP="002F5934">
      <w:pPr>
        <w:jc w:val="right"/>
        <w:rPr>
          <w:b/>
          <w:sz w:val="22"/>
          <w:szCs w:val="22"/>
        </w:rPr>
      </w:pPr>
    </w:p>
    <w:p w14:paraId="3AAF3A20" w14:textId="4ED61B78" w:rsidR="00C37777" w:rsidRPr="00C870C1" w:rsidRDefault="00C870C1" w:rsidP="00C37777">
      <w:pPr>
        <w:jc w:val="center"/>
        <w:rPr>
          <w:b/>
          <w:sz w:val="32"/>
          <w:szCs w:val="32"/>
        </w:rPr>
      </w:pPr>
      <w:r w:rsidRPr="00C870C1">
        <w:rPr>
          <w:b/>
          <w:sz w:val="32"/>
          <w:szCs w:val="32"/>
        </w:rPr>
        <w:t>STANOWI ZAŁĄCZNIK W FORMACIE EXCEL</w:t>
      </w:r>
    </w:p>
    <w:p w14:paraId="07375237" w14:textId="77777777" w:rsidR="008421FF" w:rsidRPr="00C37777" w:rsidRDefault="008421FF" w:rsidP="00C37777">
      <w:pPr>
        <w:jc w:val="center"/>
        <w:rPr>
          <w:b/>
          <w:sz w:val="28"/>
          <w:szCs w:val="28"/>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44FA263"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w:t>
      </w:r>
      <w:r w:rsidR="00EA5EC7">
        <w:rPr>
          <w:sz w:val="24"/>
          <w:szCs w:val="24"/>
        </w:rPr>
        <w:t> </w:t>
      </w:r>
      <w:r w:rsidRPr="005D2D07">
        <w:rPr>
          <w:sz w:val="24"/>
          <w:szCs w:val="24"/>
        </w:rPr>
        <w:t>przedmiotowym przetargu oraz  na platformie Elektronicznego Formularza Ofertowego (EFO), jako osobny plik do pobrania  (w formie pliku *.xls).</w:t>
      </w:r>
    </w:p>
    <w:p w14:paraId="0E7DC41B" w14:textId="77777777" w:rsidR="00A53570" w:rsidRPr="00E51966" w:rsidRDefault="00A53570" w:rsidP="00D976EF">
      <w:pPr>
        <w:spacing w:after="40"/>
        <w:ind w:left="5040"/>
        <w:jc w:val="center"/>
        <w:rPr>
          <w:i/>
          <w:color w:val="FF0000"/>
          <w:sz w:val="22"/>
          <w:szCs w:val="22"/>
        </w:rPr>
      </w:pPr>
    </w:p>
    <w:p w14:paraId="36B12CA6" w14:textId="197521BC" w:rsidR="00C870C1" w:rsidRDefault="00C870C1">
      <w:pPr>
        <w:rPr>
          <w:color w:val="FF0000"/>
          <w:sz w:val="22"/>
          <w:szCs w:val="22"/>
        </w:rPr>
      </w:pPr>
      <w:r>
        <w:rPr>
          <w:color w:val="FF0000"/>
          <w:sz w:val="22"/>
          <w:szCs w:val="22"/>
        </w:rPr>
        <w:br w:type="page"/>
      </w:r>
    </w:p>
    <w:p w14:paraId="3D9BD5BB" w14:textId="77777777"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4" w:name="_Toc187323146"/>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4"/>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5" w:name="_Hlk108342166"/>
      <w:r w:rsidRPr="00F726E5">
        <w:rPr>
          <w:b/>
          <w:sz w:val="24"/>
          <w:szCs w:val="24"/>
        </w:rPr>
        <w:t>WYKAZ WYKONANYCH/WYKONYWANYCH USŁUG</w:t>
      </w:r>
    </w:p>
    <w:bookmarkEnd w:id="75"/>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6"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76CB18A6" w14:textId="613E6D01" w:rsidR="003F5E13" w:rsidRPr="00502CF2" w:rsidRDefault="00502CF2" w:rsidP="00502CF2">
            <w:pPr>
              <w:pStyle w:val="Tekstpodstawowywcity1"/>
              <w:ind w:left="0"/>
              <w:jc w:val="center"/>
              <w:rPr>
                <w:rFonts w:ascii="Times New Roman" w:hAnsi="Times New Roman"/>
                <w:sz w:val="20"/>
                <w:szCs w:val="20"/>
              </w:rPr>
            </w:pPr>
            <w:r w:rsidRPr="00502CF2">
              <w:rPr>
                <w:rFonts w:ascii="Times New Roman" w:hAnsi="Times New Roman"/>
                <w:sz w:val="20"/>
                <w:szCs w:val="20"/>
              </w:rPr>
              <w:t xml:space="preserve">w okresie ostatnich </w:t>
            </w:r>
            <w:r w:rsidRPr="00502CF2">
              <w:rPr>
                <w:rFonts w:ascii="Times New Roman" w:hAnsi="Times New Roman"/>
                <w:b/>
                <w:bCs/>
                <w:sz w:val="20"/>
                <w:szCs w:val="20"/>
              </w:rPr>
              <w:t>3 lat</w:t>
            </w:r>
            <w:r w:rsidRPr="00502CF2">
              <w:rPr>
                <w:rFonts w:ascii="Times New Roman" w:hAnsi="Times New Roman"/>
                <w:sz w:val="20"/>
                <w:szCs w:val="20"/>
              </w:rPr>
              <w:t xml:space="preserve"> przed upływem terminu składania ofert (a jeżeli okres prowadzenia działalności jest krótszy to w tym okresie), </w:t>
            </w:r>
            <w:r w:rsidRPr="00502CF2">
              <w:rPr>
                <w:rFonts w:ascii="Times New Roman" w:hAnsi="Times New Roman"/>
                <w:color w:val="002060"/>
                <w:sz w:val="20"/>
                <w:szCs w:val="20"/>
              </w:rPr>
              <w:t xml:space="preserve">wykonał usługi serwisowe, remontowe lub inne polegające na konserwacji lub naprawie urządzeń transportu bliskiego np. suwnice, wciągniki, wciągarki, żurawie, dźwigi </w:t>
            </w:r>
            <w:r w:rsidRPr="00502CF2">
              <w:rPr>
                <w:rFonts w:ascii="Times New Roman" w:hAnsi="Times New Roman"/>
                <w:sz w:val="20"/>
                <w:szCs w:val="20"/>
              </w:rPr>
              <w:t xml:space="preserve">o łącznej wartości brutto nie mniejszej niż: </w:t>
            </w:r>
            <w:r w:rsidRPr="00502CF2">
              <w:rPr>
                <w:rFonts w:ascii="Times New Roman" w:hAnsi="Times New Roman"/>
                <w:b/>
                <w:bCs/>
                <w:color w:val="002060"/>
                <w:sz w:val="20"/>
                <w:szCs w:val="20"/>
              </w:rPr>
              <w:t>380 000,00 zł</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76"/>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7"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3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4"/>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4"/>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1331E8A1" w:rsidR="00163F52" w:rsidRPr="00111016" w:rsidRDefault="00163F52">
      <w:pPr>
        <w:numPr>
          <w:ilvl w:val="0"/>
          <w:numId w:val="34"/>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77"/>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29B4BADE" w14:textId="77777777" w:rsidR="00502CF2" w:rsidRPr="00A819E3" w:rsidRDefault="004C054A" w:rsidP="00502CF2">
      <w:pPr>
        <w:keepNext/>
        <w:tabs>
          <w:tab w:val="left" w:pos="720"/>
        </w:tabs>
        <w:snapToGrid w:val="0"/>
        <w:spacing w:after="40"/>
        <w:jc w:val="center"/>
        <w:outlineLvl w:val="1"/>
        <w:rPr>
          <w:b/>
          <w:bCs/>
          <w:sz w:val="24"/>
          <w:szCs w:val="28"/>
        </w:rPr>
      </w:pPr>
      <w:r>
        <w:rPr>
          <w:b/>
          <w:color w:val="FF0000"/>
          <w:sz w:val="22"/>
          <w:szCs w:val="22"/>
        </w:rPr>
        <w:br w:type="page"/>
      </w:r>
      <w:bookmarkStart w:id="78" w:name="_Toc120264211"/>
      <w:bookmarkStart w:id="79" w:name="_Toc187323147"/>
      <w:r w:rsidR="00502CF2" w:rsidRPr="002E50DD">
        <w:rPr>
          <w:b/>
          <w:bCs/>
          <w:sz w:val="24"/>
          <w:szCs w:val="28"/>
        </w:rPr>
        <w:lastRenderedPageBreak/>
        <w:t xml:space="preserve">Załącznik nr </w:t>
      </w:r>
      <w:r w:rsidR="00502CF2">
        <w:rPr>
          <w:b/>
          <w:bCs/>
          <w:sz w:val="24"/>
          <w:szCs w:val="28"/>
        </w:rPr>
        <w:t>3.1</w:t>
      </w:r>
      <w:r w:rsidR="00502CF2" w:rsidRPr="002E50DD">
        <w:rPr>
          <w:b/>
          <w:bCs/>
          <w:sz w:val="24"/>
          <w:szCs w:val="28"/>
        </w:rPr>
        <w:t xml:space="preserve"> do SWZ – </w:t>
      </w:r>
      <w:r w:rsidR="00502CF2">
        <w:rPr>
          <w:b/>
          <w:bCs/>
          <w:sz w:val="24"/>
          <w:szCs w:val="28"/>
        </w:rPr>
        <w:t>W</w:t>
      </w:r>
      <w:r w:rsidR="00502CF2" w:rsidRPr="002E50DD">
        <w:rPr>
          <w:b/>
          <w:bCs/>
          <w:sz w:val="24"/>
          <w:szCs w:val="28"/>
        </w:rPr>
        <w:t>ykaz osób kierowanych do</w:t>
      </w:r>
      <w:r w:rsidR="00502CF2">
        <w:rPr>
          <w:b/>
          <w:bCs/>
          <w:sz w:val="24"/>
          <w:szCs w:val="28"/>
        </w:rPr>
        <w:t xml:space="preserve"> </w:t>
      </w:r>
      <w:r w:rsidR="00502CF2" w:rsidRPr="002E50DD">
        <w:rPr>
          <w:b/>
          <w:bCs/>
          <w:sz w:val="24"/>
          <w:szCs w:val="28"/>
        </w:rPr>
        <w:t>wykonania zamówienia</w:t>
      </w:r>
      <w:bookmarkEnd w:id="78"/>
      <w:bookmarkEnd w:id="79"/>
    </w:p>
    <w:p w14:paraId="1571A840" w14:textId="77777777" w:rsidR="00502CF2" w:rsidRDefault="00502CF2" w:rsidP="00502CF2">
      <w:pPr>
        <w:rPr>
          <w:b/>
          <w:bCs/>
          <w:sz w:val="24"/>
          <w:szCs w:val="24"/>
        </w:rPr>
      </w:pPr>
    </w:p>
    <w:p w14:paraId="44504B4F" w14:textId="77777777" w:rsidR="00502CF2" w:rsidRDefault="00502CF2" w:rsidP="00502CF2">
      <w:pPr>
        <w:rPr>
          <w:b/>
          <w:bCs/>
          <w:sz w:val="24"/>
          <w:szCs w:val="24"/>
        </w:rPr>
      </w:pPr>
    </w:p>
    <w:p w14:paraId="5765E80B" w14:textId="77777777" w:rsidR="00502CF2" w:rsidRDefault="00502CF2" w:rsidP="00502CF2">
      <w:pPr>
        <w:jc w:val="center"/>
        <w:rPr>
          <w:b/>
          <w:bCs/>
          <w:sz w:val="24"/>
          <w:szCs w:val="24"/>
        </w:rPr>
      </w:pPr>
      <w:bookmarkStart w:id="80" w:name="_Hlk106046293"/>
      <w:r w:rsidRPr="005E5681">
        <w:rPr>
          <w:b/>
          <w:bCs/>
          <w:sz w:val="24"/>
          <w:szCs w:val="24"/>
        </w:rPr>
        <w:t>w zakresie niezbędnym do wykazania spełnienia warunku udziału w postępowaniu</w:t>
      </w:r>
    </w:p>
    <w:p w14:paraId="7B83DFBC" w14:textId="77777777" w:rsidR="00502CF2" w:rsidRDefault="00502CF2" w:rsidP="00502CF2">
      <w:pPr>
        <w:rPr>
          <w:b/>
          <w:bCs/>
          <w:sz w:val="24"/>
          <w:szCs w:val="24"/>
        </w:rPr>
      </w:pPr>
    </w:p>
    <w:p w14:paraId="0D2B252A" w14:textId="77777777" w:rsidR="00502CF2" w:rsidRDefault="00502CF2" w:rsidP="00502CF2">
      <w:pPr>
        <w:rPr>
          <w:b/>
          <w:bCs/>
          <w:sz w:val="24"/>
          <w:szCs w:val="24"/>
        </w:rPr>
      </w:pPr>
    </w:p>
    <w:p w14:paraId="4B3D6518" w14:textId="77777777" w:rsidR="00502CF2" w:rsidRDefault="00502CF2" w:rsidP="00502CF2">
      <w:pPr>
        <w:rPr>
          <w:b/>
          <w:bCs/>
          <w:sz w:val="24"/>
          <w:szCs w:val="24"/>
        </w:rPr>
      </w:pPr>
    </w:p>
    <w:p w14:paraId="0D5C2356" w14:textId="77777777" w:rsidR="00502CF2" w:rsidRPr="008057B2" w:rsidRDefault="00502CF2" w:rsidP="00502CF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2C45703" w14:textId="77777777" w:rsidR="00502CF2" w:rsidRPr="005E5681" w:rsidRDefault="00502CF2" w:rsidP="00502CF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
        <w:gridCol w:w="3597"/>
        <w:gridCol w:w="1871"/>
        <w:gridCol w:w="1871"/>
        <w:gridCol w:w="1721"/>
      </w:tblGrid>
      <w:tr w:rsidR="00502CF2" w:rsidRPr="00BE4794" w14:paraId="779E17F6" w14:textId="77777777" w:rsidTr="00501562">
        <w:trPr>
          <w:cantSplit/>
          <w:trHeight w:val="20"/>
          <w:tblHeader/>
        </w:trPr>
        <w:tc>
          <w:tcPr>
            <w:tcW w:w="225" w:type="pct"/>
            <w:vAlign w:val="center"/>
          </w:tcPr>
          <w:p w14:paraId="614ACD7A" w14:textId="77777777" w:rsidR="00502CF2" w:rsidRPr="00E75E6A" w:rsidRDefault="00502CF2" w:rsidP="00501562">
            <w:pPr>
              <w:autoSpaceDN w:val="0"/>
              <w:adjustRightInd w:val="0"/>
              <w:jc w:val="center"/>
              <w:rPr>
                <w:b/>
                <w:sz w:val="18"/>
                <w:szCs w:val="18"/>
              </w:rPr>
            </w:pPr>
            <w:r w:rsidRPr="00E75E6A">
              <w:rPr>
                <w:b/>
                <w:sz w:val="18"/>
                <w:szCs w:val="18"/>
              </w:rPr>
              <w:t>Lp.</w:t>
            </w:r>
          </w:p>
        </w:tc>
        <w:tc>
          <w:tcPr>
            <w:tcW w:w="1896" w:type="pct"/>
            <w:vAlign w:val="center"/>
          </w:tcPr>
          <w:p w14:paraId="0DB9B4CA" w14:textId="77777777" w:rsidR="00502CF2" w:rsidRPr="00E75E6A" w:rsidRDefault="00502CF2" w:rsidP="00501562">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986" w:type="pct"/>
            <w:vAlign w:val="center"/>
          </w:tcPr>
          <w:p w14:paraId="28595957" w14:textId="77777777" w:rsidR="00502CF2" w:rsidRPr="00E75E6A" w:rsidRDefault="00502CF2" w:rsidP="00501562">
            <w:pPr>
              <w:jc w:val="center"/>
              <w:rPr>
                <w:b/>
                <w:sz w:val="18"/>
                <w:szCs w:val="18"/>
              </w:rPr>
            </w:pPr>
            <w:r w:rsidRPr="00E75E6A">
              <w:rPr>
                <w:b/>
                <w:sz w:val="18"/>
                <w:szCs w:val="18"/>
              </w:rPr>
              <w:t>Imię i nazwisko</w:t>
            </w:r>
          </w:p>
        </w:tc>
        <w:tc>
          <w:tcPr>
            <w:tcW w:w="986" w:type="pct"/>
            <w:shd w:val="clear" w:color="auto" w:fill="auto"/>
            <w:vAlign w:val="center"/>
          </w:tcPr>
          <w:p w14:paraId="06C51BAD" w14:textId="77777777" w:rsidR="00502CF2" w:rsidRPr="00E75E6A" w:rsidRDefault="00502CF2" w:rsidP="00501562">
            <w:pPr>
              <w:jc w:val="center"/>
              <w:rPr>
                <w:b/>
                <w:sz w:val="18"/>
                <w:szCs w:val="18"/>
              </w:rPr>
            </w:pPr>
            <w:r w:rsidRPr="00E75E6A">
              <w:rPr>
                <w:b/>
                <w:sz w:val="18"/>
                <w:szCs w:val="18"/>
              </w:rPr>
              <w:t>Nr dokumentu potwierdzającego posiadane uprawnienia/ kwalifikacje/</w:t>
            </w:r>
          </w:p>
          <w:p w14:paraId="52C370BF" w14:textId="77777777" w:rsidR="00502CF2" w:rsidRPr="00E75E6A" w:rsidRDefault="00502CF2" w:rsidP="00501562">
            <w:pPr>
              <w:jc w:val="center"/>
              <w:rPr>
                <w:b/>
                <w:sz w:val="18"/>
                <w:szCs w:val="18"/>
              </w:rPr>
            </w:pPr>
            <w:r w:rsidRPr="00E75E6A">
              <w:rPr>
                <w:b/>
                <w:sz w:val="18"/>
                <w:szCs w:val="18"/>
              </w:rPr>
              <w:t>wykształcenie</w:t>
            </w:r>
          </w:p>
        </w:tc>
        <w:tc>
          <w:tcPr>
            <w:tcW w:w="907" w:type="pct"/>
            <w:shd w:val="clear" w:color="auto" w:fill="auto"/>
            <w:vAlign w:val="center"/>
          </w:tcPr>
          <w:p w14:paraId="2EC9325E" w14:textId="77777777" w:rsidR="00502CF2" w:rsidRPr="00E75E6A" w:rsidRDefault="00502CF2" w:rsidP="00501562">
            <w:pPr>
              <w:jc w:val="center"/>
              <w:rPr>
                <w:b/>
                <w:sz w:val="18"/>
                <w:szCs w:val="18"/>
              </w:rPr>
            </w:pPr>
            <w:r w:rsidRPr="00E75E6A">
              <w:rPr>
                <w:b/>
                <w:iCs/>
                <w:sz w:val="18"/>
                <w:szCs w:val="18"/>
              </w:rPr>
              <w:t>Podmiot udostępniający zasoby</w:t>
            </w:r>
            <w:r w:rsidRPr="00E75E6A">
              <w:rPr>
                <w:b/>
                <w:bCs/>
                <w:sz w:val="18"/>
                <w:szCs w:val="18"/>
              </w:rPr>
              <w:t xml:space="preserve"> w</w:t>
            </w:r>
            <w:r>
              <w:rPr>
                <w:b/>
                <w:bCs/>
                <w:sz w:val="18"/>
                <w:szCs w:val="18"/>
              </w:rPr>
              <w:t> </w:t>
            </w:r>
            <w:r w:rsidRPr="00E75E6A">
              <w:rPr>
                <w:b/>
                <w:bCs/>
                <w:sz w:val="18"/>
                <w:szCs w:val="18"/>
              </w:rPr>
              <w:t>przypadku korzystania przez Wykonawcę</w:t>
            </w:r>
          </w:p>
        </w:tc>
      </w:tr>
      <w:tr w:rsidR="00502CF2" w:rsidRPr="00F16051" w14:paraId="7742B526" w14:textId="77777777" w:rsidTr="00501562">
        <w:trPr>
          <w:cantSplit/>
          <w:trHeight w:val="20"/>
          <w:tblHeader/>
        </w:trPr>
        <w:tc>
          <w:tcPr>
            <w:tcW w:w="225" w:type="pct"/>
            <w:vAlign w:val="center"/>
          </w:tcPr>
          <w:p w14:paraId="070A3414" w14:textId="77777777" w:rsidR="00502CF2" w:rsidRPr="00F16051" w:rsidRDefault="00502CF2" w:rsidP="00501562">
            <w:pPr>
              <w:jc w:val="center"/>
              <w:rPr>
                <w:i/>
                <w:sz w:val="16"/>
                <w:szCs w:val="16"/>
              </w:rPr>
            </w:pPr>
            <w:r w:rsidRPr="00F16051">
              <w:rPr>
                <w:i/>
                <w:sz w:val="16"/>
                <w:szCs w:val="16"/>
              </w:rPr>
              <w:t>1</w:t>
            </w:r>
          </w:p>
        </w:tc>
        <w:tc>
          <w:tcPr>
            <w:tcW w:w="1896" w:type="pct"/>
            <w:vAlign w:val="center"/>
          </w:tcPr>
          <w:p w14:paraId="2D7C928C" w14:textId="77777777" w:rsidR="00502CF2" w:rsidRPr="00F16051" w:rsidRDefault="00502CF2" w:rsidP="00501562">
            <w:pPr>
              <w:tabs>
                <w:tab w:val="left" w:pos="470"/>
              </w:tabs>
              <w:jc w:val="center"/>
              <w:rPr>
                <w:i/>
                <w:sz w:val="16"/>
                <w:szCs w:val="16"/>
              </w:rPr>
            </w:pPr>
            <w:r w:rsidRPr="00F16051">
              <w:rPr>
                <w:i/>
                <w:sz w:val="16"/>
                <w:szCs w:val="16"/>
              </w:rPr>
              <w:t>2</w:t>
            </w:r>
          </w:p>
        </w:tc>
        <w:tc>
          <w:tcPr>
            <w:tcW w:w="986" w:type="pct"/>
            <w:vAlign w:val="center"/>
          </w:tcPr>
          <w:p w14:paraId="1F0ECFF1" w14:textId="77777777" w:rsidR="00502CF2" w:rsidRPr="00F16051" w:rsidRDefault="00502CF2" w:rsidP="00501562">
            <w:pPr>
              <w:jc w:val="center"/>
              <w:rPr>
                <w:i/>
                <w:sz w:val="16"/>
                <w:szCs w:val="16"/>
              </w:rPr>
            </w:pPr>
            <w:r w:rsidRPr="00F16051">
              <w:rPr>
                <w:i/>
                <w:sz w:val="16"/>
                <w:szCs w:val="16"/>
              </w:rPr>
              <w:t>3</w:t>
            </w:r>
          </w:p>
        </w:tc>
        <w:tc>
          <w:tcPr>
            <w:tcW w:w="986" w:type="pct"/>
            <w:shd w:val="clear" w:color="auto" w:fill="auto"/>
            <w:vAlign w:val="center"/>
          </w:tcPr>
          <w:p w14:paraId="164C042E" w14:textId="77777777" w:rsidR="00502CF2" w:rsidRPr="00F16051" w:rsidRDefault="00502CF2" w:rsidP="00501562">
            <w:pPr>
              <w:jc w:val="center"/>
              <w:rPr>
                <w:i/>
                <w:sz w:val="16"/>
                <w:szCs w:val="16"/>
              </w:rPr>
            </w:pPr>
            <w:r w:rsidRPr="00F16051">
              <w:rPr>
                <w:i/>
                <w:sz w:val="16"/>
                <w:szCs w:val="16"/>
              </w:rPr>
              <w:t>4</w:t>
            </w:r>
          </w:p>
        </w:tc>
        <w:tc>
          <w:tcPr>
            <w:tcW w:w="907" w:type="pct"/>
            <w:shd w:val="clear" w:color="auto" w:fill="auto"/>
            <w:vAlign w:val="center"/>
          </w:tcPr>
          <w:p w14:paraId="7D4911F4" w14:textId="77777777" w:rsidR="00502CF2" w:rsidRPr="00F16051" w:rsidRDefault="00502CF2" w:rsidP="00501562">
            <w:pPr>
              <w:jc w:val="center"/>
              <w:rPr>
                <w:i/>
                <w:sz w:val="16"/>
                <w:szCs w:val="16"/>
              </w:rPr>
            </w:pPr>
            <w:r w:rsidRPr="00F16051">
              <w:rPr>
                <w:i/>
                <w:sz w:val="16"/>
                <w:szCs w:val="16"/>
              </w:rPr>
              <w:t>5</w:t>
            </w:r>
          </w:p>
        </w:tc>
      </w:tr>
      <w:tr w:rsidR="00502CF2" w:rsidRPr="00E66F78" w14:paraId="566F1AB2" w14:textId="77777777" w:rsidTr="00501562">
        <w:trPr>
          <w:cantSplit/>
          <w:trHeight w:val="2852"/>
        </w:trPr>
        <w:tc>
          <w:tcPr>
            <w:tcW w:w="225" w:type="pct"/>
            <w:vAlign w:val="center"/>
          </w:tcPr>
          <w:p w14:paraId="552C6837" w14:textId="77777777" w:rsidR="00502CF2" w:rsidRPr="00CE7841" w:rsidRDefault="00502CF2" w:rsidP="00501562">
            <w:pPr>
              <w:jc w:val="center"/>
              <w:rPr>
                <w:bCs/>
                <w:i/>
                <w:iCs/>
              </w:rPr>
            </w:pPr>
            <w:r w:rsidRPr="00CE7841">
              <w:rPr>
                <w:bCs/>
                <w:i/>
                <w:iCs/>
              </w:rPr>
              <w:t>1</w:t>
            </w:r>
          </w:p>
        </w:tc>
        <w:tc>
          <w:tcPr>
            <w:tcW w:w="1896" w:type="pct"/>
            <w:vAlign w:val="center"/>
          </w:tcPr>
          <w:p w14:paraId="23A6F819" w14:textId="6A89C7B0" w:rsidR="00502CF2" w:rsidRPr="00E163A0" w:rsidRDefault="00502CF2" w:rsidP="00501562">
            <w:pPr>
              <w:pStyle w:val="Akapitzlist"/>
              <w:ind w:left="0"/>
              <w:rPr>
                <w:i/>
                <w:iCs/>
                <w:sz w:val="18"/>
                <w:szCs w:val="18"/>
              </w:rPr>
            </w:pPr>
            <w:r w:rsidRPr="00502CF2">
              <w:rPr>
                <w:i/>
                <w:iCs/>
                <w:sz w:val="18"/>
                <w:szCs w:val="18"/>
              </w:rPr>
              <w:t xml:space="preserve">co najmniej </w:t>
            </w:r>
            <w:r w:rsidRPr="00DF467A">
              <w:rPr>
                <w:b/>
                <w:bCs/>
                <w:i/>
                <w:iCs/>
                <w:color w:val="002060"/>
                <w:sz w:val="18"/>
                <w:szCs w:val="18"/>
              </w:rPr>
              <w:t>4 osobami posiadającymi uprawnienia UDT</w:t>
            </w:r>
            <w:r w:rsidRPr="00DF467A">
              <w:rPr>
                <w:i/>
                <w:iCs/>
                <w:color w:val="002060"/>
                <w:sz w:val="18"/>
                <w:szCs w:val="18"/>
              </w:rPr>
              <w:t xml:space="preserve"> </w:t>
            </w:r>
            <w:r w:rsidRPr="00502CF2">
              <w:rPr>
                <w:i/>
                <w:iCs/>
                <w:sz w:val="18"/>
                <w:szCs w:val="18"/>
              </w:rPr>
              <w:t>(do konserwacji suwnic, wciągników i wciągarek – kat. I; do konserwacji dźwigów – kat. I; do konserwacji żurawi) – kwalifikacje do konserwacji urządzeń transportu bliskiego uprawniające do konserwacji zgodnie z wymaganiami określonymi w Rozporządzeniu Ministra Gospodarki z dnia 18 lipca 2001 r. w sprawie trybu sprawdzania kwalifikacji wymaganych przy obsłudze i konserwacji urządzeń technicznych (Dz. U. Nr 79 poz. 849), zmienionym Rozporządzeniem z dnia 20 lutego 2003 r. (Dz. U. Nr 50 poz. 426), wydanym na podstawie art. 23 ust. 5 ustawy o dozorze technicznym</w:t>
            </w:r>
          </w:p>
        </w:tc>
        <w:tc>
          <w:tcPr>
            <w:tcW w:w="986" w:type="pct"/>
            <w:vAlign w:val="center"/>
          </w:tcPr>
          <w:p w14:paraId="5788A30F" w14:textId="77777777" w:rsidR="00502CF2" w:rsidRPr="00E66F78" w:rsidRDefault="00502CF2" w:rsidP="00501562">
            <w:pPr>
              <w:jc w:val="center"/>
              <w:rPr>
                <w:b/>
                <w:bCs/>
                <w:sz w:val="24"/>
                <w:szCs w:val="24"/>
              </w:rPr>
            </w:pPr>
          </w:p>
        </w:tc>
        <w:tc>
          <w:tcPr>
            <w:tcW w:w="986" w:type="pct"/>
            <w:shd w:val="clear" w:color="auto" w:fill="auto"/>
            <w:vAlign w:val="center"/>
          </w:tcPr>
          <w:p w14:paraId="2FE45755" w14:textId="77777777" w:rsidR="00502CF2" w:rsidRPr="00E66F78" w:rsidRDefault="00502CF2" w:rsidP="00501562">
            <w:pPr>
              <w:jc w:val="center"/>
              <w:rPr>
                <w:sz w:val="24"/>
                <w:szCs w:val="24"/>
              </w:rPr>
            </w:pPr>
          </w:p>
        </w:tc>
        <w:tc>
          <w:tcPr>
            <w:tcW w:w="907" w:type="pct"/>
            <w:shd w:val="clear" w:color="auto" w:fill="auto"/>
            <w:vAlign w:val="center"/>
          </w:tcPr>
          <w:p w14:paraId="65F72C65" w14:textId="77777777" w:rsidR="00502CF2" w:rsidRPr="00E66F78" w:rsidRDefault="00502CF2" w:rsidP="00501562">
            <w:pPr>
              <w:jc w:val="center"/>
              <w:rPr>
                <w:sz w:val="24"/>
                <w:szCs w:val="24"/>
              </w:rPr>
            </w:pPr>
          </w:p>
        </w:tc>
      </w:tr>
      <w:tr w:rsidR="00502CF2" w:rsidRPr="00E66F78" w14:paraId="0582642A" w14:textId="77777777" w:rsidTr="00501562">
        <w:trPr>
          <w:cantSplit/>
          <w:trHeight w:val="707"/>
        </w:trPr>
        <w:tc>
          <w:tcPr>
            <w:tcW w:w="225" w:type="pct"/>
            <w:vAlign w:val="center"/>
          </w:tcPr>
          <w:p w14:paraId="7F60101A" w14:textId="77777777" w:rsidR="00502CF2" w:rsidRPr="00CE7841" w:rsidRDefault="00502CF2" w:rsidP="00501562">
            <w:pPr>
              <w:jc w:val="center"/>
              <w:rPr>
                <w:bCs/>
                <w:i/>
                <w:iCs/>
              </w:rPr>
            </w:pPr>
            <w:r w:rsidRPr="00CE7841">
              <w:rPr>
                <w:bCs/>
                <w:i/>
                <w:iCs/>
              </w:rPr>
              <w:t>2</w:t>
            </w:r>
          </w:p>
        </w:tc>
        <w:tc>
          <w:tcPr>
            <w:tcW w:w="1896" w:type="pct"/>
            <w:vAlign w:val="center"/>
          </w:tcPr>
          <w:p w14:paraId="2356B5CD" w14:textId="216768E3" w:rsidR="00502CF2" w:rsidRPr="00E163A0" w:rsidRDefault="00DF467A" w:rsidP="00501562">
            <w:pPr>
              <w:pStyle w:val="Akapitzlist"/>
              <w:ind w:left="0"/>
              <w:rPr>
                <w:i/>
                <w:iCs/>
                <w:sz w:val="18"/>
                <w:szCs w:val="18"/>
              </w:rPr>
            </w:pPr>
            <w:r w:rsidRPr="00DF467A">
              <w:rPr>
                <w:i/>
                <w:iCs/>
                <w:sz w:val="18"/>
                <w:szCs w:val="18"/>
              </w:rPr>
              <w:t xml:space="preserve">co najmniej </w:t>
            </w:r>
            <w:r w:rsidRPr="00DF467A">
              <w:rPr>
                <w:b/>
                <w:bCs/>
                <w:i/>
                <w:iCs/>
                <w:color w:val="002060"/>
                <w:sz w:val="18"/>
                <w:szCs w:val="18"/>
              </w:rPr>
              <w:t xml:space="preserve">4 osobami posiadającymi uprawnienia SEP G1-E do 1 </w:t>
            </w:r>
            <w:proofErr w:type="spellStart"/>
            <w:r w:rsidRPr="00DF467A">
              <w:rPr>
                <w:b/>
                <w:bCs/>
                <w:i/>
                <w:iCs/>
                <w:color w:val="002060"/>
                <w:sz w:val="18"/>
                <w:szCs w:val="18"/>
              </w:rPr>
              <w:t>kV</w:t>
            </w:r>
            <w:proofErr w:type="spellEnd"/>
            <w:r w:rsidRPr="00DF467A">
              <w:rPr>
                <w:i/>
                <w:iCs/>
                <w:color w:val="002060"/>
                <w:sz w:val="18"/>
                <w:szCs w:val="18"/>
              </w:rPr>
              <w:t xml:space="preserve"> </w:t>
            </w:r>
            <w:r w:rsidRPr="00DF467A">
              <w:rPr>
                <w:i/>
                <w:iCs/>
                <w:sz w:val="18"/>
                <w:szCs w:val="18"/>
              </w:rPr>
              <w:t>z możliwością wykonywania pomiarów skuteczności ochrony przeciwporażeniowej</w:t>
            </w:r>
          </w:p>
        </w:tc>
        <w:tc>
          <w:tcPr>
            <w:tcW w:w="986" w:type="pct"/>
            <w:vAlign w:val="center"/>
          </w:tcPr>
          <w:p w14:paraId="508932CB" w14:textId="77777777" w:rsidR="00502CF2" w:rsidRPr="00E66F78" w:rsidRDefault="00502CF2" w:rsidP="00501562">
            <w:pPr>
              <w:jc w:val="center"/>
              <w:rPr>
                <w:b/>
                <w:bCs/>
                <w:sz w:val="24"/>
                <w:szCs w:val="24"/>
              </w:rPr>
            </w:pPr>
          </w:p>
        </w:tc>
        <w:tc>
          <w:tcPr>
            <w:tcW w:w="986" w:type="pct"/>
            <w:shd w:val="clear" w:color="auto" w:fill="auto"/>
            <w:vAlign w:val="center"/>
          </w:tcPr>
          <w:p w14:paraId="3A6E6DDD" w14:textId="77777777" w:rsidR="00502CF2" w:rsidRPr="00E66F78" w:rsidRDefault="00502CF2" w:rsidP="00501562">
            <w:pPr>
              <w:jc w:val="center"/>
              <w:rPr>
                <w:sz w:val="24"/>
                <w:szCs w:val="24"/>
              </w:rPr>
            </w:pPr>
          </w:p>
        </w:tc>
        <w:tc>
          <w:tcPr>
            <w:tcW w:w="907" w:type="pct"/>
            <w:shd w:val="clear" w:color="auto" w:fill="auto"/>
            <w:vAlign w:val="center"/>
          </w:tcPr>
          <w:p w14:paraId="39798224" w14:textId="77777777" w:rsidR="00502CF2" w:rsidRPr="00E66F78" w:rsidRDefault="00502CF2" w:rsidP="00501562">
            <w:pPr>
              <w:jc w:val="center"/>
              <w:rPr>
                <w:sz w:val="24"/>
                <w:szCs w:val="24"/>
              </w:rPr>
            </w:pPr>
          </w:p>
        </w:tc>
      </w:tr>
      <w:tr w:rsidR="00502CF2" w:rsidRPr="00E66F78" w14:paraId="0EBC262D" w14:textId="77777777" w:rsidTr="00DF467A">
        <w:trPr>
          <w:cantSplit/>
          <w:trHeight w:val="409"/>
        </w:trPr>
        <w:tc>
          <w:tcPr>
            <w:tcW w:w="225" w:type="pct"/>
            <w:vAlign w:val="center"/>
          </w:tcPr>
          <w:p w14:paraId="764964DD" w14:textId="77777777" w:rsidR="00502CF2" w:rsidRPr="00CE7841" w:rsidRDefault="00502CF2" w:rsidP="00501562">
            <w:pPr>
              <w:jc w:val="center"/>
              <w:rPr>
                <w:bCs/>
                <w:i/>
                <w:iCs/>
              </w:rPr>
            </w:pPr>
            <w:r>
              <w:rPr>
                <w:bCs/>
                <w:i/>
                <w:iCs/>
              </w:rPr>
              <w:t>3</w:t>
            </w:r>
          </w:p>
        </w:tc>
        <w:tc>
          <w:tcPr>
            <w:tcW w:w="1896" w:type="pct"/>
            <w:vAlign w:val="center"/>
          </w:tcPr>
          <w:p w14:paraId="78AF68AB" w14:textId="15CCBADB" w:rsidR="00502CF2" w:rsidRPr="00E163A0" w:rsidRDefault="00DF467A" w:rsidP="00501562">
            <w:pPr>
              <w:pStyle w:val="Akapitzlist"/>
              <w:ind w:left="0"/>
              <w:rPr>
                <w:i/>
                <w:iCs/>
                <w:sz w:val="18"/>
                <w:szCs w:val="18"/>
              </w:rPr>
            </w:pPr>
            <w:r w:rsidRPr="00DF467A">
              <w:rPr>
                <w:i/>
                <w:iCs/>
                <w:sz w:val="18"/>
                <w:szCs w:val="18"/>
              </w:rPr>
              <w:t xml:space="preserve">co najmniej </w:t>
            </w:r>
            <w:r w:rsidRPr="00DF467A">
              <w:rPr>
                <w:b/>
                <w:bCs/>
                <w:i/>
                <w:iCs/>
                <w:color w:val="002060"/>
                <w:sz w:val="18"/>
                <w:szCs w:val="18"/>
              </w:rPr>
              <w:t xml:space="preserve">4 osobami posiadającymi uprawnienia SEP G1-D do 1 </w:t>
            </w:r>
            <w:proofErr w:type="spellStart"/>
            <w:r w:rsidRPr="00DF467A">
              <w:rPr>
                <w:b/>
                <w:bCs/>
                <w:i/>
                <w:iCs/>
                <w:color w:val="002060"/>
                <w:sz w:val="18"/>
                <w:szCs w:val="18"/>
              </w:rPr>
              <w:t>kV</w:t>
            </w:r>
            <w:proofErr w:type="spellEnd"/>
          </w:p>
        </w:tc>
        <w:tc>
          <w:tcPr>
            <w:tcW w:w="986" w:type="pct"/>
            <w:vAlign w:val="center"/>
          </w:tcPr>
          <w:p w14:paraId="7C4F6805" w14:textId="77777777" w:rsidR="00502CF2" w:rsidRPr="00E66F78" w:rsidRDefault="00502CF2" w:rsidP="00501562">
            <w:pPr>
              <w:jc w:val="center"/>
              <w:rPr>
                <w:b/>
                <w:bCs/>
                <w:sz w:val="24"/>
                <w:szCs w:val="24"/>
              </w:rPr>
            </w:pPr>
          </w:p>
        </w:tc>
        <w:tc>
          <w:tcPr>
            <w:tcW w:w="986" w:type="pct"/>
            <w:shd w:val="clear" w:color="auto" w:fill="auto"/>
            <w:vAlign w:val="center"/>
          </w:tcPr>
          <w:p w14:paraId="0D568A6B" w14:textId="77777777" w:rsidR="00502CF2" w:rsidRPr="00E66F78" w:rsidRDefault="00502CF2" w:rsidP="00501562">
            <w:pPr>
              <w:jc w:val="center"/>
              <w:rPr>
                <w:sz w:val="24"/>
                <w:szCs w:val="24"/>
              </w:rPr>
            </w:pPr>
          </w:p>
        </w:tc>
        <w:tc>
          <w:tcPr>
            <w:tcW w:w="907" w:type="pct"/>
            <w:shd w:val="clear" w:color="auto" w:fill="auto"/>
            <w:vAlign w:val="center"/>
          </w:tcPr>
          <w:p w14:paraId="4C08F56D" w14:textId="77777777" w:rsidR="00502CF2" w:rsidRPr="00E66F78" w:rsidRDefault="00502CF2" w:rsidP="00501562">
            <w:pPr>
              <w:jc w:val="center"/>
              <w:rPr>
                <w:sz w:val="24"/>
                <w:szCs w:val="24"/>
              </w:rPr>
            </w:pPr>
          </w:p>
        </w:tc>
      </w:tr>
      <w:tr w:rsidR="00502CF2" w:rsidRPr="00E66F78" w14:paraId="0FA3EE07" w14:textId="77777777" w:rsidTr="00501562">
        <w:trPr>
          <w:cantSplit/>
          <w:trHeight w:val="386"/>
        </w:trPr>
        <w:tc>
          <w:tcPr>
            <w:tcW w:w="225" w:type="pct"/>
            <w:vAlign w:val="center"/>
          </w:tcPr>
          <w:p w14:paraId="63113C13" w14:textId="77777777" w:rsidR="00502CF2" w:rsidRPr="00CE7841" w:rsidRDefault="00502CF2" w:rsidP="00501562">
            <w:pPr>
              <w:jc w:val="center"/>
              <w:rPr>
                <w:bCs/>
                <w:i/>
                <w:iCs/>
              </w:rPr>
            </w:pPr>
            <w:r>
              <w:rPr>
                <w:bCs/>
                <w:i/>
                <w:iCs/>
              </w:rPr>
              <w:t>4</w:t>
            </w:r>
          </w:p>
        </w:tc>
        <w:tc>
          <w:tcPr>
            <w:tcW w:w="1896" w:type="pct"/>
            <w:vAlign w:val="center"/>
          </w:tcPr>
          <w:p w14:paraId="273A99CB" w14:textId="236662A7" w:rsidR="00502CF2" w:rsidRPr="00E163A0" w:rsidRDefault="00DF467A" w:rsidP="00501562">
            <w:pPr>
              <w:pStyle w:val="Akapitzlist"/>
              <w:ind w:left="0"/>
              <w:rPr>
                <w:i/>
                <w:iCs/>
                <w:sz w:val="18"/>
                <w:szCs w:val="18"/>
              </w:rPr>
            </w:pPr>
            <w:r w:rsidRPr="00DF467A">
              <w:rPr>
                <w:i/>
                <w:iCs/>
                <w:sz w:val="18"/>
                <w:szCs w:val="18"/>
              </w:rPr>
              <w:t xml:space="preserve">co najmniej </w:t>
            </w:r>
            <w:r w:rsidRPr="00DF467A">
              <w:rPr>
                <w:b/>
                <w:bCs/>
                <w:i/>
                <w:iCs/>
                <w:color w:val="002060"/>
                <w:sz w:val="18"/>
                <w:szCs w:val="18"/>
              </w:rPr>
              <w:t>1 osobą z uprawnieniami do budowy rusztowań i 1 osobą do odbioru rusztowań</w:t>
            </w:r>
          </w:p>
        </w:tc>
        <w:tc>
          <w:tcPr>
            <w:tcW w:w="986" w:type="pct"/>
            <w:vAlign w:val="center"/>
          </w:tcPr>
          <w:p w14:paraId="0E2AC203" w14:textId="77777777" w:rsidR="00502CF2" w:rsidRPr="00E66F78" w:rsidRDefault="00502CF2" w:rsidP="00501562">
            <w:pPr>
              <w:jc w:val="center"/>
              <w:rPr>
                <w:b/>
                <w:bCs/>
                <w:sz w:val="24"/>
                <w:szCs w:val="24"/>
              </w:rPr>
            </w:pPr>
          </w:p>
        </w:tc>
        <w:tc>
          <w:tcPr>
            <w:tcW w:w="986" w:type="pct"/>
            <w:shd w:val="clear" w:color="auto" w:fill="auto"/>
            <w:vAlign w:val="center"/>
          </w:tcPr>
          <w:p w14:paraId="1961A896" w14:textId="77777777" w:rsidR="00502CF2" w:rsidRPr="00E66F78" w:rsidRDefault="00502CF2" w:rsidP="00501562">
            <w:pPr>
              <w:jc w:val="center"/>
              <w:rPr>
                <w:sz w:val="24"/>
                <w:szCs w:val="24"/>
              </w:rPr>
            </w:pPr>
          </w:p>
        </w:tc>
        <w:tc>
          <w:tcPr>
            <w:tcW w:w="907" w:type="pct"/>
            <w:shd w:val="clear" w:color="auto" w:fill="auto"/>
            <w:vAlign w:val="center"/>
          </w:tcPr>
          <w:p w14:paraId="528D3E82" w14:textId="77777777" w:rsidR="00502CF2" w:rsidRPr="00E66F78" w:rsidRDefault="00502CF2" w:rsidP="00501562">
            <w:pPr>
              <w:jc w:val="center"/>
              <w:rPr>
                <w:sz w:val="24"/>
                <w:szCs w:val="24"/>
              </w:rPr>
            </w:pPr>
          </w:p>
        </w:tc>
      </w:tr>
      <w:tr w:rsidR="00502CF2" w:rsidRPr="00E66F78" w14:paraId="542823FC" w14:textId="77777777" w:rsidTr="00501562">
        <w:trPr>
          <w:cantSplit/>
          <w:trHeight w:val="322"/>
        </w:trPr>
        <w:tc>
          <w:tcPr>
            <w:tcW w:w="225" w:type="pct"/>
            <w:vAlign w:val="center"/>
          </w:tcPr>
          <w:p w14:paraId="1EEF2C21" w14:textId="77777777" w:rsidR="00502CF2" w:rsidRPr="00CE7841" w:rsidRDefault="00502CF2" w:rsidP="00501562">
            <w:pPr>
              <w:jc w:val="center"/>
              <w:rPr>
                <w:bCs/>
                <w:i/>
                <w:iCs/>
              </w:rPr>
            </w:pPr>
            <w:r>
              <w:rPr>
                <w:bCs/>
                <w:i/>
                <w:iCs/>
              </w:rPr>
              <w:t>5</w:t>
            </w:r>
          </w:p>
        </w:tc>
        <w:tc>
          <w:tcPr>
            <w:tcW w:w="1896" w:type="pct"/>
            <w:vAlign w:val="center"/>
          </w:tcPr>
          <w:p w14:paraId="587CC08F" w14:textId="00848F6A" w:rsidR="00502CF2" w:rsidRPr="00E163A0" w:rsidRDefault="00DF467A" w:rsidP="00501562">
            <w:pPr>
              <w:pStyle w:val="Akapitzlist"/>
              <w:ind w:left="0"/>
              <w:rPr>
                <w:i/>
                <w:iCs/>
                <w:sz w:val="18"/>
                <w:szCs w:val="18"/>
              </w:rPr>
            </w:pPr>
            <w:r w:rsidRPr="00DF467A">
              <w:rPr>
                <w:i/>
                <w:iCs/>
                <w:sz w:val="18"/>
                <w:szCs w:val="18"/>
              </w:rPr>
              <w:t xml:space="preserve">co najmniej </w:t>
            </w:r>
            <w:r w:rsidRPr="00DF467A">
              <w:rPr>
                <w:b/>
                <w:bCs/>
                <w:i/>
                <w:iCs/>
                <w:color w:val="002060"/>
                <w:sz w:val="18"/>
                <w:szCs w:val="18"/>
              </w:rPr>
              <w:t>2 osoby posiadające uprawnienia Wykonawcy do wykonywania badań nieniszczących haków oraz ich pomiarów, badań konstrukcji stalowych oraz połączeń spawanych</w:t>
            </w:r>
          </w:p>
        </w:tc>
        <w:tc>
          <w:tcPr>
            <w:tcW w:w="986" w:type="pct"/>
            <w:vAlign w:val="center"/>
          </w:tcPr>
          <w:p w14:paraId="44F40E3B" w14:textId="77777777" w:rsidR="00502CF2" w:rsidRPr="00E66F78" w:rsidRDefault="00502CF2" w:rsidP="00501562">
            <w:pPr>
              <w:jc w:val="center"/>
              <w:rPr>
                <w:b/>
                <w:bCs/>
                <w:sz w:val="24"/>
                <w:szCs w:val="24"/>
              </w:rPr>
            </w:pPr>
          </w:p>
        </w:tc>
        <w:tc>
          <w:tcPr>
            <w:tcW w:w="986" w:type="pct"/>
            <w:shd w:val="clear" w:color="auto" w:fill="auto"/>
            <w:vAlign w:val="center"/>
          </w:tcPr>
          <w:p w14:paraId="61D2D6EE" w14:textId="77777777" w:rsidR="00502CF2" w:rsidRPr="00E66F78" w:rsidRDefault="00502CF2" w:rsidP="00501562">
            <w:pPr>
              <w:jc w:val="center"/>
              <w:rPr>
                <w:sz w:val="24"/>
                <w:szCs w:val="24"/>
              </w:rPr>
            </w:pPr>
          </w:p>
        </w:tc>
        <w:tc>
          <w:tcPr>
            <w:tcW w:w="907" w:type="pct"/>
            <w:shd w:val="clear" w:color="auto" w:fill="auto"/>
            <w:vAlign w:val="center"/>
          </w:tcPr>
          <w:p w14:paraId="708C5F12" w14:textId="77777777" w:rsidR="00502CF2" w:rsidRPr="00E66F78" w:rsidRDefault="00502CF2" w:rsidP="00501562">
            <w:pPr>
              <w:jc w:val="center"/>
              <w:rPr>
                <w:sz w:val="24"/>
                <w:szCs w:val="24"/>
              </w:rPr>
            </w:pPr>
          </w:p>
        </w:tc>
      </w:tr>
    </w:tbl>
    <w:p w14:paraId="22F94A7F" w14:textId="77777777" w:rsidR="00502CF2" w:rsidRDefault="00502CF2" w:rsidP="00502CF2">
      <w:pPr>
        <w:tabs>
          <w:tab w:val="left" w:pos="851"/>
        </w:tabs>
        <w:rPr>
          <w:b/>
          <w:bCs/>
          <w:sz w:val="22"/>
          <w:szCs w:val="22"/>
        </w:rPr>
      </w:pPr>
    </w:p>
    <w:p w14:paraId="50ABBCB5" w14:textId="77777777" w:rsidR="00502CF2" w:rsidRPr="00111016" w:rsidRDefault="00502CF2" w:rsidP="00502CF2">
      <w:pPr>
        <w:tabs>
          <w:tab w:val="left" w:pos="851"/>
        </w:tabs>
        <w:rPr>
          <w:b/>
          <w:bCs/>
          <w:sz w:val="22"/>
          <w:szCs w:val="22"/>
        </w:rPr>
      </w:pPr>
      <w:r w:rsidRPr="00111016">
        <w:rPr>
          <w:b/>
          <w:bCs/>
          <w:sz w:val="22"/>
          <w:szCs w:val="22"/>
        </w:rPr>
        <w:t>Uwaga:</w:t>
      </w:r>
    </w:p>
    <w:p w14:paraId="67734C09" w14:textId="77777777" w:rsidR="00502CF2" w:rsidRPr="00111016" w:rsidRDefault="00502CF2">
      <w:pPr>
        <w:numPr>
          <w:ilvl w:val="0"/>
          <w:numId w:val="34"/>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w:t>
      </w:r>
      <w:r>
        <w:rPr>
          <w:i/>
          <w:iCs/>
          <w:sz w:val="22"/>
          <w:szCs w:val="22"/>
          <w:lang w:eastAsia="zh-CN"/>
        </w:rPr>
        <w:t> </w:t>
      </w:r>
      <w:r w:rsidRPr="00111016">
        <w:rPr>
          <w:i/>
          <w:iCs/>
          <w:sz w:val="22"/>
          <w:szCs w:val="22"/>
          <w:lang w:eastAsia="zh-CN"/>
        </w:rPr>
        <w:t>szczególności dołączając w tym celu do oferty zobowiązanie tych podmiotów do oddania mu do</w:t>
      </w:r>
      <w:r>
        <w:rPr>
          <w:i/>
          <w:iCs/>
          <w:sz w:val="22"/>
          <w:szCs w:val="22"/>
          <w:lang w:eastAsia="zh-CN"/>
        </w:rPr>
        <w:t> </w:t>
      </w:r>
      <w:r w:rsidRPr="00111016">
        <w:rPr>
          <w:i/>
          <w:iCs/>
          <w:sz w:val="22"/>
          <w:szCs w:val="22"/>
          <w:lang w:eastAsia="zh-CN"/>
        </w:rPr>
        <w:t>dyspozycji niezbędnych zasobów na okres korzystania z nich przy wykonaniu zamówienia.</w:t>
      </w:r>
    </w:p>
    <w:p w14:paraId="4D38DEC5" w14:textId="77777777" w:rsidR="00502CF2" w:rsidRDefault="00502CF2">
      <w:pPr>
        <w:numPr>
          <w:ilvl w:val="0"/>
          <w:numId w:val="34"/>
        </w:numPr>
        <w:ind w:left="284" w:hanging="284"/>
        <w:jc w:val="both"/>
        <w:rPr>
          <w:i/>
          <w:iCs/>
          <w:sz w:val="22"/>
          <w:szCs w:val="22"/>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bookmarkEnd w:id="80"/>
      <w:r>
        <w:rPr>
          <w:i/>
          <w:iCs/>
          <w:sz w:val="22"/>
          <w:szCs w:val="22"/>
        </w:rPr>
        <w:t>.</w:t>
      </w:r>
    </w:p>
    <w:p w14:paraId="1D67E128" w14:textId="4FE2F6D7" w:rsidR="00961B37" w:rsidRPr="00E51966" w:rsidRDefault="00502CF2" w:rsidP="00502CF2">
      <w:pPr>
        <w:rPr>
          <w:b/>
          <w:color w:val="FF0000"/>
          <w:sz w:val="22"/>
          <w:szCs w:val="22"/>
        </w:rPr>
      </w:pPr>
      <w:r>
        <w:rPr>
          <w:b/>
          <w:color w:val="FF0000"/>
          <w:sz w:val="22"/>
          <w:szCs w:val="22"/>
        </w:rPr>
        <w:br w:type="page"/>
      </w: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1" w:name="_Toc187323148"/>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1"/>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2"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78"/>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7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78"/>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83" w:name="_Toc187323149"/>
      <w:bookmarkEnd w:id="82"/>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83"/>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57482FE3" w:rsidR="00B94B92" w:rsidRPr="005C6FF7" w:rsidRDefault="0072778C" w:rsidP="00D976EF">
      <w:pPr>
        <w:jc w:val="center"/>
        <w:rPr>
          <w:b/>
          <w:sz w:val="24"/>
          <w:szCs w:val="24"/>
        </w:rPr>
      </w:pPr>
      <w:r>
        <w:rPr>
          <w:noProof/>
          <w:sz w:val="22"/>
          <w:szCs w:val="22"/>
        </w:rPr>
        <mc:AlternateContent>
          <mc:Choice Requires="wps">
            <w:drawing>
              <wp:anchor distT="0" distB="0" distL="114300" distR="114300" simplePos="0" relativeHeight="251659264" behindDoc="1" locked="0" layoutInCell="1" allowOverlap="1" wp14:anchorId="188BD1A1" wp14:editId="14BB242C">
                <wp:simplePos x="0" y="0"/>
                <wp:positionH relativeFrom="column">
                  <wp:posOffset>-205739</wp:posOffset>
                </wp:positionH>
                <wp:positionV relativeFrom="paragraph">
                  <wp:posOffset>140969</wp:posOffset>
                </wp:positionV>
                <wp:extent cx="6179820" cy="148209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6179820" cy="148209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2EC867E4" w14:textId="77777777" w:rsidR="00713D10" w:rsidRPr="00713D10" w:rsidRDefault="00713D10" w:rsidP="00713D10">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713D10">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type w14:anchorId="188BD1A1" id="_x0000_t202" coordsize="21600,21600" o:spt="202" path="m,l,21600r21600,l21600,xe">
                <v:stroke joinstyle="miter"/>
                <v:path gradientshapeok="t" o:connecttype="rect"/>
              </v:shapetype>
              <v:shape id="Pole tekstowe 2" o:spid="_x0000_s1026" type="#_x0000_t202" style="position:absolute;left:0;text-align:left;margin-left:-16.2pt;margin-top:11.1pt;width:486.6pt;height:116.7pt;rotation:-381139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" filled="f" stroked="f">
                <v:fill opacity="32896f"/>
                <o:lock v:ext="edit" shapetype="t"/>
                <v:textbox>
                  <w:txbxContent>
                    <w:p w14:paraId="2EC867E4" w14:textId="77777777" w:rsidR="00713D10" w:rsidRPr="00713D10" w:rsidRDefault="00713D10" w:rsidP="00713D10">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713D10">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B94B92" w:rsidRPr="005C6FF7">
        <w:rPr>
          <w:b/>
          <w:sz w:val="24"/>
          <w:szCs w:val="24"/>
        </w:rPr>
        <w:t xml:space="preserve">OŚWIADCZENIE </w:t>
      </w:r>
      <w:r w:rsidR="00C04CB0">
        <w:rPr>
          <w:b/>
          <w:sz w:val="24"/>
          <w:szCs w:val="24"/>
        </w:rPr>
        <w:t>WYDZIERŻAWIAJĄCEGO</w:t>
      </w:r>
    </w:p>
    <w:p w14:paraId="38F12C10" w14:textId="53CED6C0" w:rsidR="00B94B92" w:rsidRPr="005C6FF7" w:rsidRDefault="00B94B92" w:rsidP="00D976EF">
      <w:pPr>
        <w:jc w:val="both"/>
        <w:rPr>
          <w:sz w:val="22"/>
          <w:szCs w:val="22"/>
        </w:rPr>
      </w:pPr>
    </w:p>
    <w:p w14:paraId="173436C9" w14:textId="500F88D7" w:rsidR="00B94B92" w:rsidRPr="005C6FF7" w:rsidRDefault="00B94B92" w:rsidP="00D976EF">
      <w:pPr>
        <w:jc w:val="both"/>
        <w:rPr>
          <w:i/>
          <w:iCs/>
          <w:sz w:val="22"/>
          <w:szCs w:val="22"/>
        </w:rPr>
      </w:pPr>
    </w:p>
    <w:p w14:paraId="49267B36" w14:textId="69DCA4C5" w:rsidR="00B94B92" w:rsidRPr="005C6FF7" w:rsidRDefault="00B94B92" w:rsidP="00D976EF">
      <w:pPr>
        <w:jc w:val="both"/>
        <w:rPr>
          <w:i/>
          <w:iCs/>
          <w:sz w:val="22"/>
          <w:szCs w:val="22"/>
        </w:rPr>
      </w:pPr>
    </w:p>
    <w:p w14:paraId="64519750" w14:textId="6D8D0D68"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2FEC8B7C"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50850CD" w:rsidR="00B94B92" w:rsidRPr="00C85ECF" w:rsidRDefault="00B94B92" w:rsidP="00D976EF">
      <w:pPr>
        <w:jc w:val="both"/>
        <w:rPr>
          <w:color w:val="FF0000"/>
          <w:sz w:val="24"/>
          <w:szCs w:val="24"/>
        </w:rPr>
      </w:pPr>
    </w:p>
    <w:p w14:paraId="3B318D26" w14:textId="55499F7B"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3EA674A1" w:rsidR="00B94B92" w:rsidRPr="005C6FF7" w:rsidRDefault="00B94B92" w:rsidP="00D976EF">
      <w:pPr>
        <w:jc w:val="both"/>
        <w:rPr>
          <w:sz w:val="22"/>
          <w:szCs w:val="22"/>
        </w:rPr>
      </w:pPr>
    </w:p>
    <w:p w14:paraId="728D8ABC" w14:textId="3815226B" w:rsidR="00B94B92" w:rsidRPr="005C6FF7" w:rsidRDefault="00B94B92" w:rsidP="00D976EF">
      <w:pPr>
        <w:jc w:val="both"/>
        <w:rPr>
          <w:sz w:val="22"/>
          <w:szCs w:val="22"/>
        </w:rPr>
      </w:pPr>
    </w:p>
    <w:p w14:paraId="3B1030D4" w14:textId="7436FE27" w:rsidR="00B94B92" w:rsidRPr="005C6FF7" w:rsidRDefault="00B94B92" w:rsidP="00D976EF">
      <w:pPr>
        <w:jc w:val="both"/>
        <w:rPr>
          <w:sz w:val="22"/>
          <w:szCs w:val="22"/>
        </w:rPr>
      </w:pPr>
    </w:p>
    <w:p w14:paraId="772E0975" w14:textId="7BE1C292" w:rsidR="00B94B92" w:rsidRPr="005C6FF7" w:rsidRDefault="00B94B92" w:rsidP="00D976EF">
      <w:pPr>
        <w:jc w:val="both"/>
        <w:rPr>
          <w:sz w:val="22"/>
          <w:szCs w:val="22"/>
        </w:rPr>
      </w:pPr>
    </w:p>
    <w:p w14:paraId="428D1DD8" w14:textId="2356C912"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00CC31A4" w:rsidR="00B94B92" w:rsidRPr="005C6FF7" w:rsidRDefault="00B94B92" w:rsidP="00D976EF">
      <w:pPr>
        <w:rPr>
          <w:sz w:val="22"/>
          <w:szCs w:val="22"/>
        </w:rPr>
      </w:pPr>
    </w:p>
    <w:p w14:paraId="4518CDB4" w14:textId="72F2CDE3" w:rsidR="006A3213" w:rsidRPr="005C6FF7" w:rsidRDefault="006A3213" w:rsidP="00D976EF">
      <w:pPr>
        <w:jc w:val="both"/>
        <w:rPr>
          <w:sz w:val="22"/>
          <w:szCs w:val="22"/>
        </w:rPr>
      </w:pPr>
    </w:p>
    <w:p w14:paraId="639858E4" w14:textId="48E4085E" w:rsidR="006A3213" w:rsidRPr="00E51966" w:rsidRDefault="006A3213" w:rsidP="00D976EF">
      <w:pPr>
        <w:rPr>
          <w:color w:val="FF0000"/>
          <w:sz w:val="22"/>
          <w:szCs w:val="22"/>
        </w:rPr>
      </w:pPr>
    </w:p>
    <w:p w14:paraId="66970F3F" w14:textId="76CE496F"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84" w:name="_Toc187323150"/>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4"/>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5"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5"/>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6" w:name="_Toc187323151"/>
      <w:bookmarkStart w:id="87"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6"/>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8" w:name="_Toc187323152"/>
      <w:r w:rsidRPr="001619F6">
        <w:rPr>
          <w:b/>
          <w:bCs/>
          <w:sz w:val="24"/>
          <w:szCs w:val="28"/>
        </w:rPr>
        <w:lastRenderedPageBreak/>
        <w:t>Załącznik nr 8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1A92EE5B"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2778C" w:rsidRPr="00165D9F">
        <w:rPr>
          <w:b/>
          <w:bCs/>
          <w:sz w:val="22"/>
          <w:szCs w:val="22"/>
        </w:rPr>
        <w:t>432402659</w:t>
      </w:r>
      <w:r w:rsidRPr="002B3992">
        <w:rPr>
          <w:sz w:val="22"/>
          <w:szCs w:val="22"/>
        </w:rPr>
        <w:t xml:space="preserve">, którego przedmiotem jest </w:t>
      </w:r>
      <w:r w:rsidR="00165D9F" w:rsidRPr="00165D9F">
        <w:rPr>
          <w:sz w:val="22"/>
          <w:szCs w:val="22"/>
        </w:rPr>
        <w:t>Usługi konserwacyjne i naprawy awaryjne urządzeń transportu bliskiego na potrzeby Polskiej Grupy Górniczej S.A. Oddział KWK Piast–Ziemowit</w:t>
      </w:r>
      <w:r w:rsidR="00165D9F">
        <w:rPr>
          <w:sz w:val="22"/>
          <w:szCs w:val="22"/>
        </w:rPr>
        <w:t>,</w:t>
      </w:r>
      <w:r w:rsidRPr="002B3992">
        <w:rPr>
          <w:sz w:val="22"/>
          <w:szCs w:val="22"/>
        </w:rPr>
        <w:t xml:space="preserve"> oświadczamy, że:</w:t>
      </w:r>
    </w:p>
    <w:p w14:paraId="7870A657" w14:textId="77777777" w:rsidR="009B63DA" w:rsidRPr="002B3992" w:rsidRDefault="009B63DA" w:rsidP="009B63DA">
      <w:pPr>
        <w:jc w:val="both"/>
        <w:rPr>
          <w:sz w:val="22"/>
          <w:szCs w:val="22"/>
        </w:rPr>
      </w:pPr>
    </w:p>
    <w:p w14:paraId="14AA4A06" w14:textId="79C08A62"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w:t>
      </w:r>
      <w:r w:rsidR="00791E47">
        <w:rPr>
          <w:sz w:val="22"/>
          <w:szCs w:val="22"/>
        </w:rPr>
        <w:t> </w:t>
      </w:r>
      <w:r w:rsidRPr="002B3992">
        <w:rPr>
          <w:sz w:val="22"/>
          <w:szCs w:val="22"/>
        </w:rPr>
        <w:t xml:space="preserve">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0454A429"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w:t>
      </w:r>
      <w:r w:rsidR="00791E47">
        <w:rPr>
          <w:sz w:val="22"/>
          <w:szCs w:val="22"/>
        </w:rPr>
        <w:t> </w:t>
      </w:r>
      <w:r w:rsidRPr="002B3992">
        <w:rPr>
          <w:sz w:val="22"/>
          <w:szCs w:val="22"/>
        </w:rPr>
        <w:t xml:space="preserve">konsumentów (Dz.U. 2007 nr 50 poz. 331 z </w:t>
      </w:r>
      <w:proofErr w:type="spellStart"/>
      <w:r w:rsidRPr="002B3992">
        <w:rPr>
          <w:sz w:val="22"/>
          <w:szCs w:val="22"/>
        </w:rPr>
        <w:t>późn</w:t>
      </w:r>
      <w:proofErr w:type="spellEnd"/>
      <w:r w:rsidRPr="002B3992">
        <w:rPr>
          <w:sz w:val="22"/>
          <w:szCs w:val="22"/>
        </w:rPr>
        <w:t>. zm.) z Wykonawcą/ Wykonawcami wskazanymi w</w:t>
      </w:r>
      <w:r w:rsidR="00791E47">
        <w:rPr>
          <w:sz w:val="22"/>
          <w:szCs w:val="22"/>
        </w:rPr>
        <w:t> </w:t>
      </w:r>
      <w:r w:rsidRPr="002B3992">
        <w:rPr>
          <w:sz w:val="22"/>
          <w:szCs w:val="22"/>
        </w:rPr>
        <w:t xml:space="preserve">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0" w:name="_Toc187323153"/>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4" w:name="_Toc187323154"/>
      <w:r w:rsidRPr="009C6458">
        <w:rPr>
          <w:b/>
          <w:bCs/>
          <w:sz w:val="24"/>
          <w:szCs w:val="28"/>
        </w:rPr>
        <w:t>Załącznik nr 1</w:t>
      </w:r>
      <w:r>
        <w:rPr>
          <w:b/>
          <w:bCs/>
          <w:sz w:val="24"/>
          <w:szCs w:val="28"/>
        </w:rPr>
        <w:t>0</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72"/>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712F054F" w:rsidR="00825B3A" w:rsidRPr="0080151F" w:rsidRDefault="00825B3A">
      <w:pPr>
        <w:widowControl w:val="0"/>
        <w:numPr>
          <w:ilvl w:val="7"/>
          <w:numId w:val="72"/>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791E47">
        <w:rPr>
          <w:sz w:val="22"/>
          <w:szCs w:val="22"/>
          <w:lang w:eastAsia="zh-CN"/>
        </w:rPr>
        <w:t> </w:t>
      </w:r>
      <w:r w:rsidRPr="0080151F">
        <w:rPr>
          <w:sz w:val="22"/>
          <w:szCs w:val="22"/>
          <w:lang w:eastAsia="zh-CN"/>
        </w:rPr>
        <w:t>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w:t>
      </w:r>
      <w:r w:rsidR="00791E47">
        <w:rPr>
          <w:sz w:val="22"/>
          <w:szCs w:val="22"/>
          <w:lang w:eastAsia="zh-CN"/>
        </w:rPr>
        <w:t> </w:t>
      </w:r>
      <w:r w:rsidRPr="0080151F">
        <w:rPr>
          <w:sz w:val="22"/>
          <w:szCs w:val="22"/>
          <w:lang w:eastAsia="zh-CN"/>
        </w:rPr>
        <w:t>sprawie wpisu na listę wraz z rozstrzygnięciem o zastosowaniu środka, o którym mowa w art. 1 pkt 3 w zw. art. 3 ustawy albo wobec którego  są podejmowane inne prawem przewidziane środki o charakterze sankcyjnym.</w:t>
      </w:r>
    </w:p>
    <w:bookmarkEnd w:id="96"/>
    <w:p w14:paraId="3142CFF5" w14:textId="77777777" w:rsidR="00825B3A" w:rsidRPr="0080151F" w:rsidRDefault="00825B3A">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B68CC69" w:rsidR="00825B3A" w:rsidRPr="0080151F" w:rsidRDefault="00825B3A">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obywateli rosyjskich lub osób fizycznych lub prawnych, podmiotów lub organów z siedzibą w Rosji;</w:t>
      </w:r>
    </w:p>
    <w:p w14:paraId="49268385" w14:textId="3BD5C6A1" w:rsidR="00825B3A" w:rsidRPr="0080151F" w:rsidRDefault="00825B3A">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EA5EC7">
        <w:rPr>
          <w:rStyle w:val="Uwydatnienie"/>
          <w:rFonts w:eastAsiaTheme="minorHAnsi"/>
          <w:sz w:val="22"/>
          <w:szCs w:val="22"/>
        </w:rPr>
        <w:t> </w:t>
      </w:r>
      <w:r w:rsidRPr="0080151F">
        <w:rPr>
          <w:rStyle w:val="Uwydatnienie"/>
          <w:rFonts w:eastAsiaTheme="minorHAnsi"/>
          <w:sz w:val="22"/>
          <w:szCs w:val="22"/>
        </w:rPr>
        <w:t xml:space="preserve">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E76D19A" w:rsidR="00825B3A" w:rsidRPr="0080151F" w:rsidRDefault="00825B3A">
      <w:pPr>
        <w:pStyle w:val="Akapitzlist"/>
        <w:widowControl w:val="0"/>
        <w:numPr>
          <w:ilvl w:val="0"/>
          <w:numId w:val="73"/>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dostawców lub podmiotów, na których zdolności polega się 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2"/>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97" w:name="_Toc187323155"/>
      <w:bookmarkStart w:id="98" w:name="_Hlk108344647"/>
      <w:bookmarkEnd w:id="95"/>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1"/>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1"/>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1"/>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1"/>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1"/>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9" w:name="_Toc187323156"/>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02" w:name="_Toc187323157"/>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2"/>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624114A8" w:rsidR="00A11114" w:rsidRPr="00180AF0" w:rsidRDefault="00A11114" w:rsidP="00A11114">
      <w:pPr>
        <w:jc w:val="both"/>
        <w:rPr>
          <w:sz w:val="24"/>
        </w:rPr>
      </w:pPr>
      <w:bookmarkStart w:id="103" w:name="_Hlk108344109"/>
      <w:r w:rsidRPr="00180AF0">
        <w:rPr>
          <w:sz w:val="24"/>
        </w:rPr>
        <w:t xml:space="preserve">W związku z zainteresowaniem wzięcia udziału w postępowaniu o udzielenie zamówienia 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35C85A68"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z</w:t>
      </w:r>
      <w:r w:rsidR="00EA5EC7">
        <w:rPr>
          <w:sz w:val="24"/>
        </w:rPr>
        <w:t> </w:t>
      </w:r>
      <w:r w:rsidRPr="00180AF0">
        <w:rPr>
          <w:sz w:val="24"/>
        </w:rPr>
        <w:t>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0E0F503B" w:rsidR="00A11114" w:rsidRPr="00756788" w:rsidRDefault="00A11114" w:rsidP="00A11114">
      <w:pPr>
        <w:jc w:val="both"/>
        <w:rPr>
          <w:sz w:val="24"/>
        </w:rPr>
      </w:pPr>
      <w:r w:rsidRPr="00180AF0">
        <w:rPr>
          <w:sz w:val="24"/>
        </w:rPr>
        <w:t>Niniejsze zobowiązanie do zachowania poufności obowiązuje przez czas trwania postępowania o</w:t>
      </w:r>
      <w:r w:rsidR="00EA5EC7">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3"/>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87"/>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04" w:name="_Toc187323158"/>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4"/>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5"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35"/>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3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08B4DEB4"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40-039</w:t>
      </w:r>
      <w:r w:rsidRPr="00165D9F">
        <w:rPr>
          <w:sz w:val="22"/>
          <w:szCs w:val="22"/>
        </w:rPr>
        <w:t xml:space="preserve">, </w:t>
      </w:r>
      <w:r w:rsidR="00165D9F" w:rsidRPr="00165D9F">
        <w:rPr>
          <w:sz w:val="22"/>
          <w:szCs w:val="22"/>
        </w:rPr>
        <w:t>Oddział KWK Piast-Ziemowit Ruch Piast, adres: 43-155 Bieruń, ul. Granitowa 16</w:t>
      </w:r>
      <w:r w:rsidRPr="00165D9F">
        <w:rPr>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65D9F">
        <w:rPr>
          <w:sz w:val="22"/>
          <w:szCs w:val="22"/>
        </w:rPr>
        <w:t>8</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pPr>
        <w:numPr>
          <w:ilvl w:val="1"/>
          <w:numId w:val="46"/>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pPr>
        <w:numPr>
          <w:ilvl w:val="1"/>
          <w:numId w:val="46"/>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6" w:name="_Toc187323159"/>
      <w:bookmarkEnd w:id="105"/>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6"/>
    </w:p>
    <w:p w14:paraId="3C8BE0D6" w14:textId="6ECE1BB8" w:rsidR="0077206F" w:rsidRDefault="0077206F">
      <w:pPr>
        <w:numPr>
          <w:ilvl w:val="0"/>
          <w:numId w:val="74"/>
        </w:numPr>
        <w:spacing w:line="259" w:lineRule="auto"/>
        <w:ind w:hanging="357"/>
        <w:jc w:val="both"/>
        <w:rPr>
          <w:sz w:val="22"/>
          <w:szCs w:val="22"/>
        </w:rPr>
      </w:pPr>
      <w:bookmarkStart w:id="107"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65D9F">
        <w:rPr>
          <w:sz w:val="22"/>
          <w:szCs w:val="22"/>
        </w:rPr>
        <w:t>„</w:t>
      </w:r>
      <w:r w:rsidR="00165D9F" w:rsidRPr="00214169">
        <w:rPr>
          <w:i/>
          <w:sz w:val="22"/>
          <w:szCs w:val="22"/>
        </w:rPr>
        <w:t>Usługi konserwacyjne i naprawy awaryjne urządzeń transportu bliskiego na potrzeby Polskiej Grupy</w:t>
      </w:r>
      <w:r w:rsidR="00165D9F">
        <w:rPr>
          <w:i/>
          <w:sz w:val="22"/>
          <w:szCs w:val="22"/>
        </w:rPr>
        <w:t xml:space="preserve"> </w:t>
      </w:r>
      <w:r w:rsidR="00165D9F" w:rsidRPr="00214169">
        <w:rPr>
          <w:i/>
          <w:sz w:val="22"/>
          <w:szCs w:val="22"/>
        </w:rPr>
        <w:t>Górniczej S.A. Oddział KWK Piast – Ziemowit”</w:t>
      </w:r>
      <w:r w:rsidR="00165D9F">
        <w:rPr>
          <w:i/>
          <w:sz w:val="22"/>
          <w:szCs w:val="22"/>
        </w:rPr>
        <w:t xml:space="preserve"> </w:t>
      </w:r>
      <w:r w:rsidR="00F71079">
        <w:rPr>
          <w:sz w:val="22"/>
          <w:szCs w:val="22"/>
        </w:rPr>
        <w:t xml:space="preserve"> </w:t>
      </w:r>
      <w:r w:rsidRPr="00E66F78">
        <w:rPr>
          <w:sz w:val="22"/>
          <w:szCs w:val="22"/>
        </w:rPr>
        <w:t>(nr</w:t>
      </w:r>
      <w:r w:rsidR="00165D9F">
        <w:rPr>
          <w:sz w:val="22"/>
          <w:szCs w:val="22"/>
        </w:rPr>
        <w:t> </w:t>
      </w:r>
      <w:r w:rsidRPr="00E66F78">
        <w:rPr>
          <w:sz w:val="22"/>
          <w:szCs w:val="22"/>
        </w:rPr>
        <w:t xml:space="preserve">sprawy </w:t>
      </w:r>
      <w:r w:rsidR="00165D9F" w:rsidRPr="00165D9F">
        <w:rPr>
          <w:b/>
          <w:bCs/>
          <w:sz w:val="22"/>
          <w:szCs w:val="22"/>
        </w:rPr>
        <w:t>432402659</w:t>
      </w:r>
      <w:r w:rsidRPr="00E92E2C">
        <w:rPr>
          <w:sz w:val="22"/>
          <w:szCs w:val="22"/>
        </w:rPr>
        <w:t>)</w:t>
      </w:r>
    </w:p>
    <w:p w14:paraId="6D468872" w14:textId="0AB5CC9C" w:rsidR="0077206F" w:rsidRPr="00C85ECF" w:rsidRDefault="0077206F">
      <w:pPr>
        <w:numPr>
          <w:ilvl w:val="0"/>
          <w:numId w:val="7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8" w:name="_Toc187323160"/>
      <w:bookmarkEnd w:id="107"/>
      <w:r w:rsidRPr="00700467">
        <w:rPr>
          <w:b/>
          <w:bCs/>
          <w:sz w:val="24"/>
          <w:szCs w:val="28"/>
        </w:rPr>
        <w:t>§2</w:t>
      </w:r>
      <w:r w:rsidR="00DB7892">
        <w:rPr>
          <w:b/>
          <w:bCs/>
          <w:sz w:val="24"/>
          <w:szCs w:val="28"/>
        </w:rPr>
        <w:t xml:space="preserve"> </w:t>
      </w:r>
      <w:r w:rsidR="0098450E" w:rsidRPr="00700467">
        <w:rPr>
          <w:b/>
          <w:sz w:val="22"/>
          <w:u w:val="single"/>
        </w:rPr>
        <w:t>Przedmiot Umowy</w:t>
      </w:r>
      <w:bookmarkEnd w:id="108"/>
    </w:p>
    <w:p w14:paraId="5BEBBFF8" w14:textId="754F920F"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00165D9F" w:rsidRPr="00165D9F">
        <w:rPr>
          <w:bCs/>
          <w:sz w:val="22"/>
          <w:szCs w:val="22"/>
        </w:rPr>
        <w:t>„U</w:t>
      </w:r>
      <w:r w:rsidR="00165D9F" w:rsidRPr="00165D9F">
        <w:rPr>
          <w:sz w:val="22"/>
          <w:szCs w:val="22"/>
        </w:rPr>
        <w:t>sługi konserwacyjne i naprawy awaryjne urządzeń transportu bliskiego na potrzeby Polskiej Grupy Górniczej S.A. Oddział KWK Piast-Ziemowit.</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9"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9"/>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380F612C" w:rsidR="0079105D" w:rsidRDefault="0079105D" w:rsidP="00F71079">
      <w:pPr>
        <w:numPr>
          <w:ilvl w:val="0"/>
          <w:numId w:val="14"/>
        </w:numPr>
        <w:tabs>
          <w:tab w:val="clear" w:pos="720"/>
        </w:tabs>
        <w:ind w:left="425" w:hanging="425"/>
        <w:jc w:val="both"/>
        <w:rPr>
          <w:color w:val="000000"/>
          <w:sz w:val="22"/>
          <w:szCs w:val="22"/>
        </w:rPr>
      </w:pPr>
      <w:bookmarkStart w:id="110"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ewidencji markowni, wody, Zamawiający gwarantuje dostęp do ww. świadczeń.</w:t>
      </w:r>
      <w:r w:rsidRPr="0079105D">
        <w:rPr>
          <w:color w:val="000000"/>
          <w:sz w:val="22"/>
          <w:szCs w:val="22"/>
        </w:rPr>
        <w:t xml:space="preserve"> Ze względu na jednostkowy charakter świadczeń Wykonawca nie będzie 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1" w:name="_Toc187323161"/>
      <w:bookmarkEnd w:id="110"/>
      <w:r w:rsidRPr="00700467">
        <w:rPr>
          <w:b/>
          <w:bCs/>
          <w:sz w:val="24"/>
          <w:szCs w:val="28"/>
        </w:rPr>
        <w:t>§3</w:t>
      </w:r>
      <w:r w:rsidRPr="00955E2C">
        <w:rPr>
          <w:b/>
          <w:sz w:val="22"/>
          <w:u w:val="single"/>
        </w:rPr>
        <w:t xml:space="preserve">Cena i </w:t>
      </w:r>
      <w:r w:rsidR="005E2B76">
        <w:rPr>
          <w:b/>
          <w:sz w:val="22"/>
          <w:u w:val="single"/>
        </w:rPr>
        <w:t>sposób rozliczeń</w:t>
      </w:r>
      <w:bookmarkEnd w:id="111"/>
    </w:p>
    <w:p w14:paraId="16F90C5D" w14:textId="5899A3C3" w:rsidR="0098450E" w:rsidRPr="00EC52BA"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r w:rsidR="00553ADC" w:rsidRPr="00EC52BA">
        <w:rPr>
          <w:b/>
          <w:bCs/>
          <w:sz w:val="22"/>
          <w:szCs w:val="22"/>
        </w:rPr>
        <w:t>.</w:t>
      </w:r>
      <w:r w:rsidR="00EC52BA" w:rsidRPr="00EC52BA">
        <w:rPr>
          <w:b/>
          <w:bCs/>
          <w:sz w:val="22"/>
          <w:szCs w:val="22"/>
        </w:rPr>
        <w:t>(</w:t>
      </w:r>
      <w:r w:rsidR="00EC52BA" w:rsidRPr="00EC52BA">
        <w:rPr>
          <w:b/>
          <w:bCs/>
          <w:i/>
          <w:iCs/>
          <w:sz w:val="22"/>
          <w:szCs w:val="22"/>
        </w:rPr>
        <w:t>słownie:………………………………………….00/100), w tym:</w:t>
      </w:r>
    </w:p>
    <w:p w14:paraId="5B1614E2" w14:textId="1FCBA77A" w:rsidR="00AE1FDC" w:rsidRPr="00A6018E" w:rsidRDefault="00AE1FDC" w:rsidP="0098450E">
      <w:pPr>
        <w:spacing w:after="40"/>
        <w:ind w:left="360"/>
        <w:jc w:val="both"/>
        <w:rPr>
          <w:b/>
          <w:bCs/>
          <w:i/>
          <w:iCs/>
          <w:sz w:val="22"/>
          <w:szCs w:val="22"/>
        </w:rPr>
      </w:pPr>
      <w:bookmarkStart w:id="112"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75F671E9" w14:textId="493CBC6B" w:rsidR="00022ACA" w:rsidRPr="00EC52BA" w:rsidRDefault="00B613E4" w:rsidP="00EC52BA">
      <w:pPr>
        <w:numPr>
          <w:ilvl w:val="0"/>
          <w:numId w:val="10"/>
        </w:numPr>
        <w:tabs>
          <w:tab w:val="clear" w:pos="1440"/>
        </w:tabs>
        <w:spacing w:after="40"/>
        <w:ind w:left="426" w:hanging="426"/>
        <w:jc w:val="both"/>
        <w:rPr>
          <w:sz w:val="22"/>
          <w:szCs w:val="22"/>
        </w:rPr>
      </w:pPr>
      <w:bookmarkStart w:id="113" w:name="_Hlk160531102"/>
      <w:bookmarkEnd w:id="112"/>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bookmarkStart w:id="114" w:name="_Hlk108342450"/>
      <w:r w:rsidR="00022ACA" w:rsidRPr="00EC52BA">
        <w:rPr>
          <w:b/>
          <w:bCs/>
          <w:sz w:val="22"/>
          <w:szCs w:val="22"/>
        </w:rPr>
        <w:t>.</w:t>
      </w:r>
    </w:p>
    <w:p w14:paraId="38D0322A" w14:textId="26214B0D" w:rsidR="00BB7171" w:rsidRDefault="00BB7171">
      <w:pPr>
        <w:numPr>
          <w:ilvl w:val="0"/>
          <w:numId w:val="10"/>
        </w:numPr>
        <w:tabs>
          <w:tab w:val="clear" w:pos="1440"/>
        </w:tabs>
        <w:spacing w:after="40"/>
        <w:ind w:left="426" w:hanging="426"/>
        <w:jc w:val="both"/>
        <w:rPr>
          <w:sz w:val="22"/>
          <w:szCs w:val="22"/>
        </w:rPr>
      </w:pPr>
      <w:r w:rsidRPr="00ED2685">
        <w:rPr>
          <w:sz w:val="22"/>
          <w:szCs w:val="22"/>
        </w:rPr>
        <w:t xml:space="preserve">Cennik, w oparciu o który świadczone będą usługi stanowi </w:t>
      </w:r>
      <w:r w:rsidRPr="00ED2685">
        <w:rPr>
          <w:b/>
          <w:bCs/>
          <w:sz w:val="22"/>
          <w:szCs w:val="22"/>
        </w:rPr>
        <w:t>Załącznik nr 2 do Umowy</w:t>
      </w:r>
    </w:p>
    <w:p w14:paraId="67C7014C" w14:textId="3728F1C7"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5" w:name="_Hlk108342473"/>
      <w:bookmarkEnd w:id="114"/>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lastRenderedPageBreak/>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7F4274B3"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00EA5EC7">
        <w:rPr>
          <w:sz w:val="22"/>
          <w:szCs w:val="22"/>
        </w:rPr>
        <w:t xml:space="preserve"> </w:t>
      </w:r>
      <w:r w:rsidRPr="00D15A71">
        <w:rPr>
          <w:sz w:val="22"/>
          <w:szCs w:val="22"/>
        </w:rP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6" w:name="_Toc187323162"/>
      <w:bookmarkEnd w:id="115"/>
      <w:r w:rsidRPr="00700467">
        <w:rPr>
          <w:b/>
          <w:bCs/>
          <w:sz w:val="24"/>
          <w:szCs w:val="28"/>
        </w:rPr>
        <w:t>§4</w:t>
      </w:r>
      <w:r w:rsidR="00DB7892">
        <w:rPr>
          <w:b/>
          <w:bCs/>
          <w:sz w:val="24"/>
          <w:szCs w:val="28"/>
        </w:rPr>
        <w:t xml:space="preserve"> </w:t>
      </w:r>
      <w:r>
        <w:rPr>
          <w:b/>
          <w:sz w:val="22"/>
          <w:u w:val="single"/>
        </w:rPr>
        <w:t>Fakturowanie i płatności</w:t>
      </w:r>
      <w:bookmarkEnd w:id="116"/>
    </w:p>
    <w:p w14:paraId="362CF511" w14:textId="593F3BD9" w:rsidR="00EC7434" w:rsidRPr="00E47820" w:rsidRDefault="00EC7434">
      <w:pPr>
        <w:numPr>
          <w:ilvl w:val="0"/>
          <w:numId w:val="47"/>
        </w:numPr>
        <w:spacing w:after="40"/>
        <w:ind w:left="426" w:hanging="426"/>
        <w:jc w:val="both"/>
        <w:rPr>
          <w:sz w:val="22"/>
          <w:szCs w:val="22"/>
        </w:rPr>
      </w:pPr>
      <w:bookmarkStart w:id="117" w:name="_Hlk108342538"/>
      <w:bookmarkEnd w:id="113"/>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co do wykonanej usługi serwisowej (w</w:t>
      </w:r>
      <w:r w:rsidR="00EA5EC7">
        <w:rPr>
          <w:rFonts w:eastAsia="MS Mincho"/>
          <w:sz w:val="22"/>
          <w:szCs w:val="22"/>
          <w:lang w:eastAsia="en-US"/>
        </w:rPr>
        <w:t> </w:t>
      </w:r>
      <w:r w:rsidR="00FB7250" w:rsidRPr="00B07870">
        <w:rPr>
          <w:rFonts w:eastAsia="MS Mincho"/>
          <w:sz w:val="22"/>
          <w:szCs w:val="22"/>
          <w:lang w:eastAsia="en-US"/>
        </w:rPr>
        <w:t xml:space="preserve">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Informacji z</w:t>
      </w:r>
      <w:r w:rsidR="00EA5EC7">
        <w:rPr>
          <w:rFonts w:eastAsia="MS Mincho"/>
          <w:i/>
          <w:iCs/>
          <w:sz w:val="22"/>
          <w:szCs w:val="22"/>
          <w:lang w:eastAsia="en-US"/>
        </w:rPr>
        <w:t> </w:t>
      </w:r>
      <w:r w:rsidR="00FB7250" w:rsidRPr="00B07870">
        <w:rPr>
          <w:rFonts w:eastAsia="MS Mincho"/>
          <w:i/>
          <w:iCs/>
          <w:sz w:val="22"/>
          <w:szCs w:val="22"/>
          <w:lang w:eastAsia="en-US"/>
        </w:rPr>
        <w:t xml:space="preserve">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47"/>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47"/>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47"/>
        </w:numPr>
        <w:spacing w:after="40"/>
        <w:ind w:left="426" w:hanging="426"/>
        <w:jc w:val="both"/>
        <w:rPr>
          <w:sz w:val="22"/>
          <w:szCs w:val="22"/>
        </w:rPr>
      </w:pPr>
      <w:bookmarkStart w:id="118"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47"/>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8"/>
    <w:p w14:paraId="6ABD76BF" w14:textId="77777777" w:rsidR="00123270" w:rsidRPr="00FB4D53" w:rsidRDefault="00123270">
      <w:pPr>
        <w:numPr>
          <w:ilvl w:val="0"/>
          <w:numId w:val="47"/>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47"/>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pPr>
        <w:numPr>
          <w:ilvl w:val="0"/>
          <w:numId w:val="47"/>
        </w:numPr>
        <w:spacing w:after="40"/>
        <w:ind w:left="426" w:hanging="426"/>
        <w:jc w:val="both"/>
      </w:pPr>
      <w:r w:rsidRPr="003A3410">
        <w:rPr>
          <w:sz w:val="22"/>
        </w:rPr>
        <w:t>Fakturę należy wystawić na adres:</w:t>
      </w:r>
    </w:p>
    <w:p w14:paraId="42215923" w14:textId="6DD5A59D" w:rsidR="00D423BD" w:rsidRDefault="00D423BD" w:rsidP="002A220D">
      <w:pPr>
        <w:jc w:val="center"/>
        <w:rPr>
          <w:b/>
          <w:bCs/>
          <w:sz w:val="22"/>
        </w:rPr>
      </w:pPr>
      <w:r>
        <w:rPr>
          <w:b/>
          <w:bCs/>
          <w:sz w:val="22"/>
        </w:rPr>
        <w:t>Polska Grupa Górnicza S.A.</w:t>
      </w:r>
      <w:r w:rsidR="002A220D">
        <w:rPr>
          <w:b/>
          <w:bCs/>
          <w:sz w:val="22"/>
        </w:rPr>
        <w:t xml:space="preserve">, </w:t>
      </w:r>
      <w:r>
        <w:rPr>
          <w:b/>
          <w:bCs/>
          <w:sz w:val="22"/>
        </w:rPr>
        <w:t>40-039 Katowice, ul. Powstańców 30</w:t>
      </w:r>
    </w:p>
    <w:p w14:paraId="14655FEB" w14:textId="140D815E" w:rsidR="00D423BD" w:rsidRDefault="00D423BD" w:rsidP="00D423BD">
      <w:pPr>
        <w:jc w:val="center"/>
        <w:rPr>
          <w:bCs/>
          <w:sz w:val="22"/>
        </w:rPr>
      </w:pPr>
      <w:r>
        <w:rPr>
          <w:b/>
          <w:bCs/>
          <w:sz w:val="22"/>
        </w:rPr>
        <w:t xml:space="preserve">Oddział KWK </w:t>
      </w:r>
      <w:r w:rsidR="002A220D">
        <w:rPr>
          <w:b/>
          <w:bCs/>
          <w:sz w:val="22"/>
        </w:rPr>
        <w:t>Piast-Ziemowit</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37"/>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47"/>
        </w:numPr>
        <w:spacing w:after="40"/>
        <w:ind w:left="426" w:hanging="426"/>
        <w:jc w:val="both"/>
        <w:rPr>
          <w:sz w:val="22"/>
        </w:rPr>
      </w:pPr>
      <w:r>
        <w:rPr>
          <w:sz w:val="22"/>
        </w:rPr>
        <w:lastRenderedPageBreak/>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47"/>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47"/>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47"/>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7F684B8C" w:rsidR="00F2670B" w:rsidRPr="0086135C" w:rsidRDefault="00F2670B">
      <w:pPr>
        <w:numPr>
          <w:ilvl w:val="0"/>
          <w:numId w:val="47"/>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367FE5">
        <w:rPr>
          <w:sz w:val="22"/>
        </w:rPr>
        <w:t> </w:t>
      </w:r>
      <w:r w:rsidRPr="00F2670B">
        <w:rPr>
          <w:sz w:val="22"/>
        </w:rPr>
        <w:t>dnia 8 marca 2013 roku o przeciwdziałaniu nadmiernym opóźnieniom w transakcjach handlowych</w:t>
      </w:r>
      <w:r w:rsidR="00EA5EC7">
        <w:rPr>
          <w:sz w:val="22"/>
        </w:rPr>
        <w:t xml:space="preserve"> </w:t>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47"/>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47"/>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47"/>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63174030" w:rsidR="00F2670B" w:rsidRPr="00F71079" w:rsidRDefault="00F2670B">
      <w:pPr>
        <w:numPr>
          <w:ilvl w:val="0"/>
          <w:numId w:val="47"/>
        </w:numPr>
        <w:spacing w:after="40"/>
        <w:ind w:left="426" w:hanging="426"/>
        <w:jc w:val="both"/>
        <w:rPr>
          <w:sz w:val="22"/>
          <w:szCs w:val="22"/>
        </w:rPr>
      </w:pPr>
      <w:r w:rsidRPr="00823BD0">
        <w:rPr>
          <w:sz w:val="22"/>
          <w:szCs w:val="22"/>
        </w:rPr>
        <w:t xml:space="preserve">Numer rachunku bankowego Wykonawcy będzie wskazywany każdorazowo tylko i wyłącznie 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47"/>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1D4A1ECC" w:rsidR="00F2670B" w:rsidRPr="00F746F7" w:rsidRDefault="00F2670B">
      <w:pPr>
        <w:numPr>
          <w:ilvl w:val="0"/>
          <w:numId w:val="47"/>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367FE5">
        <w:rPr>
          <w:sz w:val="22"/>
          <w:szCs w:val="22"/>
        </w:rPr>
        <w:t> </w:t>
      </w:r>
      <w:r w:rsidR="00E47820">
        <w:rPr>
          <w:sz w:val="22"/>
          <w:szCs w:val="22"/>
        </w:rPr>
        <w:t>U</w:t>
      </w:r>
      <w:r w:rsidRPr="00F746F7">
        <w:rPr>
          <w:sz w:val="22"/>
          <w:szCs w:val="22"/>
        </w:rPr>
        <w:t>mowy.</w:t>
      </w:r>
    </w:p>
    <w:p w14:paraId="29A94ECD" w14:textId="05C8EFC2" w:rsidR="00F2670B" w:rsidRPr="00B07870" w:rsidRDefault="00F2670B">
      <w:pPr>
        <w:numPr>
          <w:ilvl w:val="0"/>
          <w:numId w:val="47"/>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w:t>
      </w:r>
      <w:r w:rsidR="00EA5EC7">
        <w:rPr>
          <w:sz w:val="22"/>
          <w:szCs w:val="22"/>
        </w:rPr>
        <w:t> </w:t>
      </w:r>
      <w:r w:rsidRPr="00B07870">
        <w:rPr>
          <w:sz w:val="22"/>
          <w:szCs w:val="22"/>
        </w:rPr>
        <w:t>rozliczaniu Umowy.</w:t>
      </w:r>
    </w:p>
    <w:p w14:paraId="5F40D44E" w14:textId="45B1C2B3" w:rsidR="00F2670B" w:rsidRDefault="00F2670B">
      <w:pPr>
        <w:numPr>
          <w:ilvl w:val="0"/>
          <w:numId w:val="47"/>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E83674">
      <w:pPr>
        <w:ind w:left="426"/>
        <w:jc w:val="both"/>
        <w:rPr>
          <w:color w:val="FF0000"/>
          <w:sz w:val="22"/>
          <w:szCs w:val="22"/>
        </w:rPr>
      </w:pPr>
      <w:bookmarkStart w:id="119"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20" w:name="_Toc187323163"/>
      <w:bookmarkEnd w:id="117"/>
      <w:r w:rsidRPr="00700467">
        <w:rPr>
          <w:b/>
          <w:bCs/>
          <w:sz w:val="24"/>
          <w:szCs w:val="28"/>
        </w:rPr>
        <w:t>§</w:t>
      </w:r>
      <w:r w:rsidR="00CA358A" w:rsidRPr="00700467">
        <w:rPr>
          <w:b/>
          <w:bCs/>
          <w:sz w:val="24"/>
          <w:szCs w:val="28"/>
        </w:rPr>
        <w:t>5</w:t>
      </w:r>
      <w:r w:rsidR="00DB7892">
        <w:rPr>
          <w:b/>
          <w:bCs/>
          <w:sz w:val="24"/>
          <w:szCs w:val="28"/>
        </w:rPr>
        <w:t xml:space="preserve"> </w:t>
      </w:r>
      <w:bookmarkStart w:id="121"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0"/>
    </w:p>
    <w:p w14:paraId="398C5EF4" w14:textId="114C8043" w:rsidR="0086135C" w:rsidRPr="00B65952" w:rsidRDefault="0086135C" w:rsidP="0086135C">
      <w:pPr>
        <w:numPr>
          <w:ilvl w:val="0"/>
          <w:numId w:val="15"/>
        </w:numPr>
        <w:jc w:val="both"/>
        <w:rPr>
          <w:bCs/>
          <w:sz w:val="22"/>
          <w:szCs w:val="22"/>
        </w:rPr>
      </w:pPr>
      <w:bookmarkStart w:id="122" w:name="_Hlk161045742"/>
      <w:bookmarkStart w:id="123" w:name="_Hlk86989523"/>
      <w:bookmarkEnd w:id="119"/>
      <w:bookmarkEnd w:id="121"/>
      <w:r w:rsidRPr="00B65952">
        <w:rPr>
          <w:bCs/>
          <w:sz w:val="22"/>
          <w:szCs w:val="22"/>
        </w:rPr>
        <w:t xml:space="preserve">Umowa obowiązuje przez okres </w:t>
      </w:r>
      <w:r w:rsidRPr="002A220D">
        <w:rPr>
          <w:b/>
          <w:sz w:val="22"/>
          <w:szCs w:val="22"/>
        </w:rPr>
        <w:t>24 miesięcy</w:t>
      </w:r>
      <w:r w:rsidRPr="002A220D">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8E1D36"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2"/>
    </w:p>
    <w:p w14:paraId="55E49A5F" w14:textId="77777777" w:rsidR="006D4A41" w:rsidRPr="006D4A41" w:rsidRDefault="006D4A41" w:rsidP="00E83674">
      <w:pPr>
        <w:suppressAutoHyphens/>
        <w:autoSpaceDN w:val="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4" w:name="_Toc187323164"/>
      <w:bookmarkEnd w:id="123"/>
      <w:r w:rsidRPr="00700467">
        <w:rPr>
          <w:b/>
          <w:bCs/>
          <w:sz w:val="24"/>
          <w:szCs w:val="28"/>
        </w:rPr>
        <w:lastRenderedPageBreak/>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4"/>
    </w:p>
    <w:p w14:paraId="12907367" w14:textId="33ADA3B2" w:rsidR="003F655B" w:rsidRPr="00D15A71" w:rsidRDefault="003F655B">
      <w:pPr>
        <w:numPr>
          <w:ilvl w:val="0"/>
          <w:numId w:val="12"/>
        </w:numPr>
        <w:tabs>
          <w:tab w:val="clear" w:pos="1440"/>
        </w:tabs>
        <w:ind w:left="284" w:hanging="284"/>
        <w:jc w:val="both"/>
        <w:rPr>
          <w:sz w:val="22"/>
          <w:szCs w:val="22"/>
        </w:rPr>
      </w:pPr>
      <w:bookmarkStart w:id="125"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04AFB68A" w:rsidR="003F655B" w:rsidRPr="00D15A71" w:rsidRDefault="003F655B">
      <w:pPr>
        <w:numPr>
          <w:ilvl w:val="0"/>
          <w:numId w:val="82"/>
        </w:numPr>
        <w:ind w:left="567" w:hanging="283"/>
        <w:jc w:val="both"/>
        <w:rPr>
          <w:sz w:val="22"/>
          <w:szCs w:val="22"/>
        </w:rPr>
      </w:pPr>
      <w:r w:rsidRPr="00D15A71">
        <w:rPr>
          <w:sz w:val="22"/>
          <w:szCs w:val="22"/>
        </w:rPr>
        <w:t xml:space="preserve">na wykonaną usługę serwisową min. </w:t>
      </w:r>
      <w:r w:rsidR="008E1D36">
        <w:rPr>
          <w:sz w:val="22"/>
          <w:szCs w:val="22"/>
        </w:rPr>
        <w:t>12</w:t>
      </w:r>
      <w:r w:rsidRPr="00D15A71">
        <w:rPr>
          <w:sz w:val="22"/>
          <w:szCs w:val="22"/>
        </w:rPr>
        <w:t xml:space="preserve"> miesięcy od daty wykonania,</w:t>
      </w:r>
    </w:p>
    <w:p w14:paraId="2637EE34" w14:textId="77777777" w:rsidR="003F655B" w:rsidRPr="00D15A71" w:rsidRDefault="003F655B">
      <w:pPr>
        <w:numPr>
          <w:ilvl w:val="0"/>
          <w:numId w:val="82"/>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Default="003F655B">
      <w:pPr>
        <w:numPr>
          <w:ilvl w:val="0"/>
          <w:numId w:val="82"/>
        </w:numPr>
        <w:ind w:left="567" w:hanging="283"/>
        <w:jc w:val="both"/>
        <w:rPr>
          <w:sz w:val="22"/>
          <w:szCs w:val="22"/>
        </w:rPr>
      </w:pPr>
      <w:r w:rsidRPr="00D15A71">
        <w:rPr>
          <w:sz w:val="22"/>
          <w:szCs w:val="22"/>
        </w:rPr>
        <w:t>na dostarczone regenerowane części zamienne min. 6 miesięcy od daty przekazania Zamawiającemu.</w:t>
      </w:r>
    </w:p>
    <w:p w14:paraId="4BFA9B85" w14:textId="37C4AB5D" w:rsidR="008E1D36" w:rsidRPr="008E1D36" w:rsidRDefault="008E1D36">
      <w:pPr>
        <w:pStyle w:val="Akapitzlist"/>
        <w:numPr>
          <w:ilvl w:val="0"/>
          <w:numId w:val="82"/>
        </w:numPr>
        <w:ind w:left="567" w:hanging="283"/>
        <w:rPr>
          <w:sz w:val="22"/>
          <w:szCs w:val="22"/>
        </w:rPr>
      </w:pPr>
      <w:r w:rsidRPr="008E1D36">
        <w:rPr>
          <w:sz w:val="22"/>
          <w:szCs w:val="22"/>
        </w:rPr>
        <w:t>na elementy szybko zużywające się np. węże hydrauliczne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688CE3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w:t>
      </w:r>
      <w:r w:rsidR="00791E47">
        <w:rPr>
          <w:iCs/>
          <w:sz w:val="22"/>
          <w:szCs w:val="22"/>
        </w:rPr>
        <w:t> </w:t>
      </w:r>
      <w:r w:rsidRPr="006D4A41">
        <w:rPr>
          <w:iCs/>
          <w:sz w:val="22"/>
          <w:szCs w:val="22"/>
        </w:rPr>
        <w:t>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3CCE7C2F"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00791E47">
        <w:rPr>
          <w:sz w:val="22"/>
        </w:rPr>
        <w:t xml:space="preserve"> </w:t>
      </w:r>
      <w:r w:rsidRPr="000324F9">
        <w:rPr>
          <w:sz w:val="22"/>
        </w:rPr>
        <w:t>za wady lub inne uchybienia w spełnieniu wymagań określonych przez Zamawiającego.</w:t>
      </w:r>
    </w:p>
    <w:p w14:paraId="0C63EEF6" w14:textId="1E82E464" w:rsidR="003F655B" w:rsidRPr="006D4A41" w:rsidRDefault="003F655B">
      <w:pPr>
        <w:numPr>
          <w:ilvl w:val="0"/>
          <w:numId w:val="12"/>
        </w:numPr>
        <w:tabs>
          <w:tab w:val="clear" w:pos="1440"/>
        </w:tabs>
        <w:ind w:left="284" w:hanging="284"/>
        <w:jc w:val="both"/>
        <w:rPr>
          <w:color w:val="FF0000"/>
          <w:sz w:val="22"/>
        </w:rPr>
      </w:pPr>
      <w:r w:rsidRPr="006D4A41">
        <w:rPr>
          <w:bCs/>
          <w:color w:val="FF0000"/>
          <w:sz w:val="22"/>
          <w:szCs w:val="22"/>
        </w:rPr>
        <w:t>Zgłoszenia awarii przyjmuje</w:t>
      </w:r>
      <w:r w:rsidR="006D4A41" w:rsidRPr="006D4A41">
        <w:rPr>
          <w:bCs/>
          <w:color w:val="FF0000"/>
          <w:sz w:val="22"/>
          <w:szCs w:val="22"/>
        </w:rPr>
        <w:t>:</w:t>
      </w:r>
      <w:r w:rsidRPr="006D4A41">
        <w:rPr>
          <w:bCs/>
          <w:color w:val="FF0000"/>
          <w:sz w:val="22"/>
          <w:szCs w:val="22"/>
        </w:rPr>
        <w:t xml:space="preserve">  Dział ………………………………..……………………………………, tel. …………….………, fax ……………………………, e-mail ………………………….……………, reklamacje przyjmuje</w:t>
      </w:r>
      <w:r w:rsidR="006D4A41" w:rsidRPr="006D4A41">
        <w:rPr>
          <w:bCs/>
          <w:color w:val="FF0000"/>
          <w:sz w:val="22"/>
          <w:szCs w:val="22"/>
        </w:rPr>
        <w:t>:</w:t>
      </w:r>
      <w:r w:rsidRPr="006D4A41">
        <w:rPr>
          <w:bCs/>
          <w:color w:val="FF0000"/>
          <w:sz w:val="22"/>
          <w:szCs w:val="22"/>
        </w:rPr>
        <w:t xml:space="preserve"> Dział …………………………………………………….………………………, tel. …………….…….…, fax ……………………..………, e-mail …………………….…………………</w:t>
      </w:r>
    </w:p>
    <w:p w14:paraId="70D31959" w14:textId="4536E38D"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00791E47">
        <w:rPr>
          <w:sz w:val="22"/>
          <w:szCs w:val="22"/>
        </w:rPr>
        <w:t xml:space="preserve"> </w:t>
      </w:r>
      <w:r w:rsidRPr="00D15A71">
        <w:rPr>
          <w:sz w:val="22"/>
          <w:szCs w:val="22"/>
        </w:rPr>
        <w:t>od odpowiedzialności za wady lub inne uchybienia w spełnieniu wymagań określonych</w:t>
      </w:r>
      <w:r w:rsidR="00791E47">
        <w:rPr>
          <w:sz w:val="22"/>
          <w:szCs w:val="22"/>
        </w:rPr>
        <w:t xml:space="preserve"> </w:t>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44"/>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44"/>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44"/>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704A3822"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w:t>
      </w:r>
      <w:r w:rsidR="00EA5EC7">
        <w:rPr>
          <w:sz w:val="22"/>
          <w:szCs w:val="22"/>
        </w:rPr>
        <w:t> </w:t>
      </w:r>
      <w:r w:rsidRPr="008B0F6A">
        <w:rPr>
          <w:sz w:val="22"/>
          <w:szCs w:val="22"/>
        </w:rPr>
        <w:t>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lastRenderedPageBreak/>
        <w:t>Strony zobowiązują się do zakończenia procedury reklamacyjnej w terminie do 60 dni od daty wykonania usługi. Za porozumieniem Stron termin ten można wydłużyć.</w:t>
      </w:r>
    </w:p>
    <w:p w14:paraId="7175E4EA" w14:textId="045C7163"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w:t>
      </w:r>
      <w:r w:rsidR="00791E47">
        <w:rPr>
          <w:iCs/>
          <w:sz w:val="22"/>
          <w:szCs w:val="22"/>
        </w:rPr>
        <w:t> </w:t>
      </w:r>
      <w:r w:rsidRPr="000324F9">
        <w:rPr>
          <w:iCs/>
          <w:sz w:val="22"/>
          <w:szCs w:val="22"/>
        </w:rPr>
        <w:t>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6" w:name="_Toc187323165"/>
      <w:bookmarkEnd w:id="125"/>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6"/>
    </w:p>
    <w:p w14:paraId="6D5F341E" w14:textId="1FCFFC1D" w:rsidR="003F655B" w:rsidRPr="009A0160" w:rsidRDefault="003F655B">
      <w:pPr>
        <w:pStyle w:val="Tekstpodstawowy"/>
        <w:numPr>
          <w:ilvl w:val="6"/>
          <w:numId w:val="36"/>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sidR="00791E47">
        <w:rPr>
          <w:iCs/>
          <w:sz w:val="22"/>
        </w:rPr>
        <w:t>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pPr>
        <w:pStyle w:val="Tekstpodstawowy"/>
        <w:numPr>
          <w:ilvl w:val="6"/>
          <w:numId w:val="36"/>
        </w:numPr>
        <w:ind w:left="284" w:hanging="284"/>
        <w:rPr>
          <w:i/>
          <w:noProof/>
          <w:sz w:val="22"/>
        </w:rPr>
      </w:pPr>
      <w:bookmarkStart w:id="127"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7"/>
    <w:p w14:paraId="64523A4A" w14:textId="31995D1E" w:rsidR="00192950" w:rsidRPr="0060052A" w:rsidRDefault="00192950">
      <w:pPr>
        <w:pStyle w:val="Tekstpodstawowy"/>
        <w:numPr>
          <w:ilvl w:val="6"/>
          <w:numId w:val="36"/>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E83674" w:rsidRDefault="00192950" w:rsidP="00192950">
      <w:pPr>
        <w:pStyle w:val="Tekstpodstawowy"/>
        <w:ind w:left="284"/>
        <w:rPr>
          <w:i/>
          <w:noProof/>
          <w:sz w:val="20"/>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8" w:name="_Toc187323166"/>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8"/>
    </w:p>
    <w:p w14:paraId="5CEF7F66" w14:textId="77777777" w:rsidR="0085533E" w:rsidRPr="00E83674" w:rsidRDefault="0085533E" w:rsidP="00700467">
      <w:pPr>
        <w:keepNext/>
        <w:tabs>
          <w:tab w:val="left" w:pos="720"/>
        </w:tabs>
        <w:snapToGrid w:val="0"/>
        <w:jc w:val="center"/>
        <w:outlineLvl w:val="1"/>
        <w:rPr>
          <w:b/>
          <w:bCs/>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9" w:name="_Toc187323167"/>
      <w:r w:rsidRPr="0085533E">
        <w:rPr>
          <w:b/>
          <w:bCs/>
          <w:sz w:val="24"/>
          <w:szCs w:val="28"/>
        </w:rPr>
        <w:t>§</w:t>
      </w:r>
      <w:r>
        <w:rPr>
          <w:b/>
          <w:bCs/>
          <w:sz w:val="24"/>
          <w:szCs w:val="28"/>
        </w:rPr>
        <w:t xml:space="preserve">9 </w:t>
      </w:r>
      <w:r w:rsidR="003870E4" w:rsidRPr="0085533E">
        <w:rPr>
          <w:b/>
          <w:sz w:val="22"/>
          <w:u w:val="single"/>
        </w:rPr>
        <w:t>Podwykonawstwo</w:t>
      </w:r>
      <w:bookmarkEnd w:id="129"/>
    </w:p>
    <w:p w14:paraId="127D01B2" w14:textId="77777777" w:rsidR="004448ED" w:rsidRPr="0085533E" w:rsidRDefault="004448ED">
      <w:pPr>
        <w:numPr>
          <w:ilvl w:val="0"/>
          <w:numId w:val="48"/>
        </w:numPr>
        <w:ind w:left="284" w:hanging="284"/>
        <w:jc w:val="both"/>
        <w:rPr>
          <w:sz w:val="22"/>
          <w:szCs w:val="22"/>
        </w:rPr>
      </w:pPr>
      <w:bookmarkStart w:id="130"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48"/>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48"/>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48"/>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48"/>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48"/>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48"/>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48"/>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48"/>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48"/>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48"/>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48"/>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48"/>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4435D76" w:rsidR="004448ED" w:rsidRPr="0085533E" w:rsidRDefault="004448ED">
      <w:pPr>
        <w:numPr>
          <w:ilvl w:val="0"/>
          <w:numId w:val="48"/>
        </w:numPr>
        <w:ind w:left="284" w:hanging="284"/>
        <w:jc w:val="both"/>
        <w:rPr>
          <w:sz w:val="22"/>
          <w:szCs w:val="22"/>
        </w:rPr>
      </w:pPr>
      <w:r w:rsidRPr="0085533E">
        <w:rPr>
          <w:sz w:val="22"/>
          <w:szCs w:val="22"/>
        </w:rPr>
        <w:lastRenderedPageBreak/>
        <w:t>Zamawiający może nie wyrazić zgody na dopuszczenie Podwykonawcy do wykonywania prac objętych Umową, jeżeli Podwykonawca nie gwarantuje należytego wykonania powierzonych mu prac, w</w:t>
      </w:r>
      <w:r w:rsidR="00791E47">
        <w:rPr>
          <w:sz w:val="22"/>
          <w:szCs w:val="22"/>
        </w:rPr>
        <w:t> </w:t>
      </w:r>
      <w:r w:rsidRPr="0085533E">
        <w:rPr>
          <w:sz w:val="22"/>
          <w:szCs w:val="22"/>
        </w:rPr>
        <w:t>szczególności jeżeli Zamawiający poweźmie wiadomość iż:</w:t>
      </w:r>
    </w:p>
    <w:p w14:paraId="0AA6C698" w14:textId="77777777" w:rsidR="004448ED" w:rsidRPr="0085533E" w:rsidRDefault="004448ED">
      <w:pPr>
        <w:numPr>
          <w:ilvl w:val="1"/>
          <w:numId w:val="48"/>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48"/>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48"/>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48"/>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48"/>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48"/>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1" w:name="_Hlk144463822"/>
      <w:r w:rsidRPr="0085533E">
        <w:rPr>
          <w:sz w:val="22"/>
          <w:szCs w:val="22"/>
        </w:rPr>
        <w:t>warunków udziału w postępowaniu</w:t>
      </w:r>
      <w:bookmarkEnd w:id="131"/>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48"/>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2" w:name="_Hlk146783179"/>
      <w:r w:rsidRPr="0085533E">
        <w:rPr>
          <w:sz w:val="22"/>
          <w:szCs w:val="22"/>
        </w:rPr>
        <w:t>Powierzenie wykonania części Umowy przez Podwykonawcę dalszemu podwykonawcy wymaga dodatkowo uprzedniej pisemnej zgody Wykonawcy na taką czynność.</w:t>
      </w:r>
    </w:p>
    <w:bookmarkEnd w:id="132"/>
    <w:p w14:paraId="36DA4CB9" w14:textId="77777777" w:rsidR="004448ED" w:rsidRPr="0085533E" w:rsidRDefault="004448ED">
      <w:pPr>
        <w:numPr>
          <w:ilvl w:val="0"/>
          <w:numId w:val="48"/>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48"/>
        </w:numPr>
        <w:jc w:val="both"/>
        <w:rPr>
          <w:sz w:val="22"/>
          <w:szCs w:val="22"/>
        </w:rPr>
      </w:pPr>
      <w:bookmarkStart w:id="133"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0"/>
      <w:bookmarkEnd w:id="133"/>
    </w:p>
    <w:p w14:paraId="6D003DF6" w14:textId="77777777" w:rsidR="004448ED" w:rsidRDefault="004448ED">
      <w:pPr>
        <w:numPr>
          <w:ilvl w:val="0"/>
          <w:numId w:val="48"/>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4" w:name="_Toc187323168"/>
      <w:r w:rsidRPr="00700467">
        <w:rPr>
          <w:b/>
          <w:bCs/>
          <w:sz w:val="24"/>
          <w:szCs w:val="28"/>
        </w:rPr>
        <w:t>§</w:t>
      </w:r>
      <w:r w:rsidR="0085533E">
        <w:rPr>
          <w:b/>
          <w:bCs/>
          <w:sz w:val="24"/>
          <w:szCs w:val="28"/>
        </w:rPr>
        <w:t xml:space="preserve">10 </w:t>
      </w:r>
      <w:r w:rsidRPr="00692C0E">
        <w:rPr>
          <w:b/>
          <w:sz w:val="22"/>
          <w:u w:val="single"/>
        </w:rPr>
        <w:t>Nadzór i koordynacja</w:t>
      </w:r>
      <w:bookmarkEnd w:id="134"/>
      <w:r w:rsidRPr="00692C0E">
        <w:rPr>
          <w:b/>
          <w:sz w:val="22"/>
          <w:u w:val="single"/>
        </w:rPr>
        <w:t xml:space="preserve"> </w:t>
      </w:r>
    </w:p>
    <w:p w14:paraId="5F03EBBA" w14:textId="42FB0D42" w:rsidR="003F655B" w:rsidRPr="00D15A71" w:rsidRDefault="003F655B">
      <w:pPr>
        <w:pStyle w:val="Tekstpodstawowy"/>
        <w:numPr>
          <w:ilvl w:val="6"/>
          <w:numId w:val="38"/>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83"/>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85533E">
      <w:pPr>
        <w:ind w:firstLine="709"/>
        <w:jc w:val="both"/>
        <w:rPr>
          <w:color w:val="FF0000"/>
          <w:sz w:val="22"/>
          <w:szCs w:val="22"/>
        </w:rPr>
      </w:pPr>
      <w:r w:rsidRPr="0085533E">
        <w:rPr>
          <w:color w:val="FF0000"/>
          <w:sz w:val="22"/>
          <w:szCs w:val="22"/>
        </w:rPr>
        <w:t>………………………..………  tel. ………..….   e-mail …………....</w:t>
      </w:r>
    </w:p>
    <w:p w14:paraId="68D3FC4D" w14:textId="0092C8EC" w:rsidR="003F655B" w:rsidRPr="0085533E" w:rsidRDefault="003F655B">
      <w:pPr>
        <w:numPr>
          <w:ilvl w:val="0"/>
          <w:numId w:val="83"/>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w:t>
      </w:r>
      <w:r w:rsidR="00791E47">
        <w:rPr>
          <w:sz w:val="22"/>
          <w:szCs w:val="22"/>
        </w:rPr>
        <w:t> </w:t>
      </w:r>
      <w:r w:rsidRPr="0085533E">
        <w:rPr>
          <w:sz w:val="22"/>
          <w:szCs w:val="22"/>
        </w:rPr>
        <w:t>„Wezwaniach serwisowych”, wystawianych przez poszczególne Oddziały Zamawiającego.</w:t>
      </w:r>
    </w:p>
    <w:p w14:paraId="7B2D45E8" w14:textId="5BC028D0" w:rsidR="0085533E" w:rsidRDefault="0085533E">
      <w:pPr>
        <w:pStyle w:val="Akapitzlist"/>
        <w:numPr>
          <w:ilvl w:val="6"/>
          <w:numId w:val="38"/>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062488E" w:rsidR="00182988" w:rsidRPr="00EF362C" w:rsidRDefault="00182988">
      <w:pPr>
        <w:pStyle w:val="Akapitzlist"/>
        <w:numPr>
          <w:ilvl w:val="6"/>
          <w:numId w:val="38"/>
        </w:numPr>
        <w:ind w:left="284" w:hanging="284"/>
        <w:jc w:val="both"/>
        <w:rPr>
          <w:sz w:val="22"/>
          <w:szCs w:val="22"/>
        </w:rPr>
      </w:pPr>
      <w:r w:rsidRPr="00EF362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EA5EC7">
        <w:rPr>
          <w:sz w:val="22"/>
          <w:szCs w:val="22"/>
        </w:rPr>
        <w:t> </w:t>
      </w:r>
      <w:r w:rsidRPr="00EF362C">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5" w:name="_Toc187323169"/>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5"/>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49"/>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49"/>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pPr>
        <w:numPr>
          <w:ilvl w:val="1"/>
          <w:numId w:val="49"/>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49"/>
        </w:numPr>
        <w:jc w:val="both"/>
        <w:rPr>
          <w:sz w:val="22"/>
          <w:szCs w:val="22"/>
        </w:rPr>
      </w:pPr>
      <w:r w:rsidRPr="0085533E">
        <w:rPr>
          <w:sz w:val="22"/>
          <w:szCs w:val="22"/>
        </w:rPr>
        <w:lastRenderedPageBreak/>
        <w:t>przestrzegania przepisów powszechnie obowiązujących oraz wewnętrznych uregulowań Zamawiającego w zakresie ochrony środowiska i BHP,</w:t>
      </w:r>
    </w:p>
    <w:p w14:paraId="51E2B2DF" w14:textId="77777777" w:rsidR="004448ED" w:rsidRPr="0085533E" w:rsidRDefault="004448ED">
      <w:pPr>
        <w:numPr>
          <w:ilvl w:val="1"/>
          <w:numId w:val="49"/>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49"/>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49"/>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49"/>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49"/>
        </w:numPr>
        <w:ind w:left="357" w:hanging="357"/>
        <w:jc w:val="both"/>
        <w:rPr>
          <w:sz w:val="22"/>
          <w:szCs w:val="22"/>
        </w:rPr>
      </w:pPr>
      <w:r w:rsidRPr="0085533E">
        <w:rPr>
          <w:sz w:val="22"/>
          <w:szCs w:val="22"/>
        </w:rPr>
        <w:t>Liczba Audytów w trakcie trwania Umowy nie może przekroczyć 2 na rok kalendarzowy obowiązywania Umowy</w:t>
      </w:r>
      <w:bookmarkStart w:id="136" w:name="_Hlk148344040"/>
      <w:r w:rsidRPr="0085533E">
        <w:rPr>
          <w:sz w:val="22"/>
          <w:szCs w:val="22"/>
        </w:rPr>
        <w:t>, z zastrzeżeniem ust. 4 poniżej.</w:t>
      </w:r>
    </w:p>
    <w:p w14:paraId="2B1E5FB7" w14:textId="77777777" w:rsidR="004448ED" w:rsidRPr="0085533E" w:rsidRDefault="004448ED">
      <w:pPr>
        <w:numPr>
          <w:ilvl w:val="0"/>
          <w:numId w:val="49"/>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6"/>
    <w:p w14:paraId="474AB5B0" w14:textId="77777777" w:rsidR="004448ED" w:rsidRPr="0085533E" w:rsidRDefault="004448ED">
      <w:pPr>
        <w:numPr>
          <w:ilvl w:val="0"/>
          <w:numId w:val="49"/>
        </w:numPr>
        <w:ind w:left="357" w:hanging="357"/>
        <w:jc w:val="both"/>
        <w:rPr>
          <w:sz w:val="22"/>
          <w:szCs w:val="22"/>
        </w:rPr>
      </w:pPr>
      <w:r w:rsidRPr="0085533E">
        <w:rPr>
          <w:sz w:val="22"/>
          <w:szCs w:val="22"/>
        </w:rPr>
        <w:t xml:space="preserve">Zasady ustalenia terminu przeprowadzenia Audytu </w:t>
      </w:r>
      <w:bookmarkStart w:id="137" w:name="_Hlk146783280"/>
      <w:r w:rsidRPr="0085533E">
        <w:rPr>
          <w:sz w:val="22"/>
          <w:szCs w:val="22"/>
        </w:rPr>
        <w:t>są następujące:</w:t>
      </w:r>
      <w:bookmarkEnd w:id="137"/>
    </w:p>
    <w:p w14:paraId="18290259" w14:textId="77777777" w:rsidR="004448ED" w:rsidRPr="0085533E" w:rsidRDefault="004448ED">
      <w:pPr>
        <w:numPr>
          <w:ilvl w:val="1"/>
          <w:numId w:val="49"/>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49"/>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49"/>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49"/>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49"/>
        </w:numPr>
        <w:jc w:val="both"/>
        <w:rPr>
          <w:sz w:val="22"/>
          <w:szCs w:val="22"/>
        </w:rPr>
      </w:pPr>
      <w:r w:rsidRPr="0085533E">
        <w:rPr>
          <w:sz w:val="22"/>
          <w:szCs w:val="22"/>
        </w:rPr>
        <w:t>ewentualne inne informacje (np. miejsce Audytu);</w:t>
      </w:r>
    </w:p>
    <w:p w14:paraId="3A9D7C91" w14:textId="1055F7E2" w:rsidR="004448ED" w:rsidRPr="0085533E" w:rsidRDefault="004448ED">
      <w:pPr>
        <w:numPr>
          <w:ilvl w:val="1"/>
          <w:numId w:val="49"/>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w:t>
      </w:r>
      <w:r w:rsidR="00E83674">
        <w:rPr>
          <w:sz w:val="22"/>
          <w:szCs w:val="22"/>
        </w:rPr>
        <w:t> </w:t>
      </w:r>
      <w:r w:rsidRPr="0085533E">
        <w:rPr>
          <w:sz w:val="22"/>
          <w:szCs w:val="22"/>
        </w:rPr>
        <w:t>zakresu Audytu;</w:t>
      </w:r>
    </w:p>
    <w:p w14:paraId="46C0A5AF" w14:textId="77777777" w:rsidR="004448ED" w:rsidRPr="0085533E" w:rsidRDefault="004448ED">
      <w:pPr>
        <w:numPr>
          <w:ilvl w:val="1"/>
          <w:numId w:val="49"/>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49"/>
        </w:numPr>
        <w:jc w:val="both"/>
        <w:rPr>
          <w:sz w:val="22"/>
          <w:szCs w:val="22"/>
        </w:rPr>
      </w:pPr>
      <w:r w:rsidRPr="0085533E">
        <w:rPr>
          <w:sz w:val="22"/>
          <w:szCs w:val="22"/>
        </w:rPr>
        <w:t>uwzględnienie ich albo</w:t>
      </w:r>
    </w:p>
    <w:p w14:paraId="290A92F9" w14:textId="77777777" w:rsidR="004448ED" w:rsidRPr="0085533E" w:rsidRDefault="004448ED">
      <w:pPr>
        <w:numPr>
          <w:ilvl w:val="2"/>
          <w:numId w:val="49"/>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49"/>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49"/>
        </w:numPr>
        <w:jc w:val="both"/>
        <w:rPr>
          <w:sz w:val="22"/>
          <w:szCs w:val="22"/>
        </w:rPr>
      </w:pPr>
      <w:r w:rsidRPr="0085533E">
        <w:rPr>
          <w:sz w:val="22"/>
          <w:szCs w:val="22"/>
        </w:rPr>
        <w:t>Wykonawca w terminie określonym w ust. 4 pkt 3 nie wniesie uwag do otrzymanego powiadomienia;</w:t>
      </w:r>
    </w:p>
    <w:p w14:paraId="74D987C0" w14:textId="1B2CBFD7" w:rsidR="004448ED" w:rsidRPr="0085533E" w:rsidRDefault="004448ED">
      <w:pPr>
        <w:numPr>
          <w:ilvl w:val="2"/>
          <w:numId w:val="49"/>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w:t>
      </w:r>
      <w:r w:rsidR="00791E47">
        <w:rPr>
          <w:sz w:val="22"/>
          <w:szCs w:val="22"/>
        </w:rPr>
        <w:t> </w:t>
      </w:r>
      <w:r w:rsidRPr="0085533E">
        <w:rPr>
          <w:sz w:val="22"/>
          <w:szCs w:val="22"/>
        </w:rPr>
        <w:t>uwzględnieniem uwag wniesionych przez Wykonawcę;</w:t>
      </w:r>
    </w:p>
    <w:p w14:paraId="5839BFCB" w14:textId="77777777" w:rsidR="004448ED" w:rsidRPr="0085533E" w:rsidRDefault="004448ED">
      <w:pPr>
        <w:numPr>
          <w:ilvl w:val="2"/>
          <w:numId w:val="49"/>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07F0FF7B" w:rsidR="004448ED" w:rsidRPr="0085533E" w:rsidRDefault="004448ED">
      <w:pPr>
        <w:numPr>
          <w:ilvl w:val="0"/>
          <w:numId w:val="49"/>
        </w:numPr>
        <w:jc w:val="both"/>
        <w:rPr>
          <w:sz w:val="22"/>
          <w:szCs w:val="22"/>
        </w:rPr>
      </w:pPr>
      <w:r w:rsidRPr="0085533E">
        <w:rPr>
          <w:sz w:val="22"/>
          <w:szCs w:val="22"/>
        </w:rPr>
        <w:t>W przypadku wystąpienia utrudnień w rozpoczęciu lub przeprowadzeniu lub zakończeniu Audytu z</w:t>
      </w:r>
      <w:r w:rsidR="00791E47">
        <w:rPr>
          <w:sz w:val="22"/>
          <w:szCs w:val="22"/>
        </w:rPr>
        <w:t> </w:t>
      </w:r>
      <w:r w:rsidRPr="0085533E">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49"/>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49"/>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49"/>
        </w:numPr>
        <w:ind w:left="357" w:hanging="357"/>
        <w:jc w:val="both"/>
        <w:rPr>
          <w:sz w:val="22"/>
          <w:szCs w:val="22"/>
        </w:rPr>
      </w:pPr>
      <w:r w:rsidRPr="0085533E">
        <w:rPr>
          <w:sz w:val="22"/>
          <w:szCs w:val="22"/>
        </w:rPr>
        <w:t>Wyniki Audytu zatwierdzone przez Pełnomocnika Zamawiającego zostaną przekazane Wykonawcy.</w:t>
      </w:r>
    </w:p>
    <w:p w14:paraId="43F56C0F" w14:textId="6BF94A8D" w:rsidR="004448ED" w:rsidRPr="0085533E" w:rsidRDefault="004448ED">
      <w:pPr>
        <w:numPr>
          <w:ilvl w:val="0"/>
          <w:numId w:val="49"/>
        </w:numPr>
        <w:ind w:left="357" w:hanging="357"/>
        <w:jc w:val="both"/>
        <w:rPr>
          <w:sz w:val="22"/>
          <w:szCs w:val="22"/>
        </w:rPr>
      </w:pPr>
      <w:r w:rsidRPr="0085533E">
        <w:rPr>
          <w:sz w:val="22"/>
          <w:szCs w:val="22"/>
        </w:rPr>
        <w:t>Wyniki Audytu stwierdzające nienależyte wykonywanie Umowy lub realizację Umowy niezgodnie z</w:t>
      </w:r>
      <w:r w:rsidR="00E83674">
        <w:rPr>
          <w:sz w:val="22"/>
          <w:szCs w:val="22"/>
        </w:rPr>
        <w:t> </w:t>
      </w:r>
      <w:r w:rsidRPr="0085533E">
        <w:rPr>
          <w:sz w:val="22"/>
          <w:szCs w:val="22"/>
        </w:rPr>
        <w:t xml:space="preserve">przepisami prawa lub regulacjami wewnętrznymi Zamawiającego, mogą być podstawą odstąpienia od Umowy z winy Wykonawcy, </w:t>
      </w:r>
      <w:bookmarkStart w:id="138" w:name="_Hlk146783344"/>
      <w:r w:rsidRPr="0085533E">
        <w:rPr>
          <w:sz w:val="22"/>
          <w:szCs w:val="22"/>
        </w:rPr>
        <w:t>na zasadach określonych w § 14 ust. 4 Umowy.</w:t>
      </w:r>
      <w:bookmarkEnd w:id="138"/>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9" w:name="_Toc187323170"/>
      <w:r w:rsidRPr="00700467">
        <w:rPr>
          <w:b/>
          <w:bCs/>
          <w:sz w:val="24"/>
          <w:szCs w:val="28"/>
        </w:rPr>
        <w:t>§1</w:t>
      </w:r>
      <w:r w:rsidR="0085533E">
        <w:rPr>
          <w:b/>
          <w:bCs/>
          <w:sz w:val="24"/>
          <w:szCs w:val="28"/>
        </w:rPr>
        <w:t xml:space="preserve">2 </w:t>
      </w:r>
      <w:r w:rsidRPr="0001028C">
        <w:rPr>
          <w:b/>
          <w:sz w:val="22"/>
          <w:u w:val="single"/>
        </w:rPr>
        <w:t xml:space="preserve">Kary umowne i odpowiedzialność </w:t>
      </w:r>
      <w:bookmarkEnd w:id="139"/>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639E56EC"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065CF633" w14:textId="77777777" w:rsidR="002A220D" w:rsidRPr="002A220D" w:rsidRDefault="002A220D" w:rsidP="002A220D">
      <w:pPr>
        <w:numPr>
          <w:ilvl w:val="1"/>
          <w:numId w:val="11"/>
        </w:numPr>
        <w:jc w:val="both"/>
        <w:rPr>
          <w:sz w:val="22"/>
          <w:szCs w:val="22"/>
        </w:rPr>
      </w:pPr>
      <w:r w:rsidRPr="002A220D">
        <w:rPr>
          <w:sz w:val="22"/>
          <w:szCs w:val="22"/>
        </w:rPr>
        <w:lastRenderedPageBreak/>
        <w:t>za zwłokę w zgłoszeniu się serwisu w celu usunięcia awarii z przyczyn zależnych od Wykonawcy w wysokości stawki netto roboczogodziny serwisowej za każdą godzinę zwłoki ponad czas wyznaczony w niniejszej umowie,</w:t>
      </w:r>
    </w:p>
    <w:p w14:paraId="375DB93A" w14:textId="77777777" w:rsidR="002A220D" w:rsidRPr="002A220D" w:rsidRDefault="002A220D" w:rsidP="002A220D">
      <w:pPr>
        <w:numPr>
          <w:ilvl w:val="1"/>
          <w:numId w:val="11"/>
        </w:numPr>
        <w:jc w:val="both"/>
        <w:rPr>
          <w:sz w:val="22"/>
          <w:szCs w:val="22"/>
        </w:rPr>
      </w:pPr>
      <w:r w:rsidRPr="002A220D">
        <w:rPr>
          <w:sz w:val="22"/>
          <w:szCs w:val="22"/>
        </w:rPr>
        <w:t>za zwłokę w usunięciu awarii z przyczyn zależnych od Wykonawcy w wysokości 50% stawki netto roboczogodziny serwisowej za każdą godzinę zwłoki ponad czas określony w kosztorysie wstępnym, lub w przypadku jego braku, ponad 72 godziny od momentu akceptacji kosztorysu wstępnego przez Zamawiającego,</w:t>
      </w:r>
    </w:p>
    <w:p w14:paraId="38CE9114" w14:textId="2197B07A" w:rsidR="002A220D" w:rsidRDefault="002A220D" w:rsidP="002A220D">
      <w:pPr>
        <w:numPr>
          <w:ilvl w:val="1"/>
          <w:numId w:val="11"/>
        </w:numPr>
        <w:jc w:val="both"/>
        <w:rPr>
          <w:sz w:val="22"/>
          <w:szCs w:val="22"/>
        </w:rPr>
      </w:pPr>
      <w:r w:rsidRPr="002A220D">
        <w:rPr>
          <w:sz w:val="22"/>
          <w:szCs w:val="22"/>
        </w:rPr>
        <w:t xml:space="preserve">po przekroczeniu w danym miesiącu 36 godzin łącznego czasu postoju urządzenia w wyniku awarii, po uprzednim usunięciu tego rodzaju awarii zgodnie z niniejsza umową (zobowiązanie gwarancyjne zgodnie z § 6 ust. 1 </w:t>
      </w:r>
      <w:proofErr w:type="spellStart"/>
      <w:r w:rsidRPr="002A220D">
        <w:rPr>
          <w:sz w:val="22"/>
          <w:szCs w:val="22"/>
        </w:rPr>
        <w:t>tiret</w:t>
      </w:r>
      <w:proofErr w:type="spellEnd"/>
      <w:r w:rsidRPr="002A220D">
        <w:rPr>
          <w:sz w:val="22"/>
          <w:szCs w:val="22"/>
        </w:rPr>
        <w:t xml:space="preserve"> pierwszy) w wysokości 50% stawki netto roboczogodziny serwisowej za każdą kolejną godzinę awarii</w:t>
      </w:r>
    </w:p>
    <w:p w14:paraId="6E8F8672" w14:textId="1E6F8F06"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4A5F0877" w14:textId="77777777" w:rsidR="002A220D" w:rsidRDefault="002A220D" w:rsidP="00EF362C">
      <w:pPr>
        <w:numPr>
          <w:ilvl w:val="1"/>
          <w:numId w:val="11"/>
        </w:numPr>
        <w:ind w:left="709" w:hanging="294"/>
        <w:jc w:val="both"/>
        <w:rPr>
          <w:sz w:val="22"/>
          <w:szCs w:val="22"/>
        </w:rPr>
      </w:pPr>
      <w:r w:rsidRPr="00C706AD">
        <w:rPr>
          <w:sz w:val="22"/>
          <w:szCs w:val="22"/>
        </w:rPr>
        <w:t>wysokość kar umownych opisanych w pkt. 2) – 4) nie przekroczy 20% wartości umowy netto</w:t>
      </w:r>
      <w:r w:rsidRPr="00D15A71">
        <w:rPr>
          <w:sz w:val="22"/>
          <w:szCs w:val="22"/>
        </w:rPr>
        <w:t xml:space="preserve"> </w:t>
      </w:r>
    </w:p>
    <w:p w14:paraId="5A4D761E" w14:textId="774BC48A" w:rsidR="00BB7171" w:rsidRPr="008C1B48" w:rsidRDefault="00397273" w:rsidP="008C1B48">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8DD7A00" w:rsidR="00B70722" w:rsidRDefault="007D44E6" w:rsidP="00EF362C">
      <w:pPr>
        <w:numPr>
          <w:ilvl w:val="0"/>
          <w:numId w:val="11"/>
        </w:numPr>
        <w:tabs>
          <w:tab w:val="clear" w:pos="2340"/>
        </w:tabs>
        <w:ind w:left="426" w:hanging="426"/>
        <w:jc w:val="both"/>
        <w:rPr>
          <w:sz w:val="22"/>
          <w:szCs w:val="22"/>
        </w:rPr>
      </w:pPr>
      <w:bookmarkStart w:id="140" w:name="_Hlk144479888"/>
      <w:bookmarkStart w:id="141"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E83674">
        <w:rPr>
          <w:sz w:val="22"/>
          <w:szCs w:val="22"/>
        </w:rPr>
        <w:t> </w:t>
      </w:r>
      <w:r w:rsidRPr="00A42F1F">
        <w:rPr>
          <w:sz w:val="22"/>
          <w:szCs w:val="22"/>
        </w:rPr>
        <w:t>zastosowaniem cen określonych w Umowie.</w:t>
      </w:r>
      <w:bookmarkEnd w:id="140"/>
      <w:bookmarkEnd w:id="141"/>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pPr>
        <w:widowControl w:val="0"/>
        <w:numPr>
          <w:ilvl w:val="0"/>
          <w:numId w:val="25"/>
        </w:numPr>
        <w:ind w:left="284" w:right="181" w:hanging="284"/>
        <w:jc w:val="both"/>
        <w:rPr>
          <w:i/>
          <w:iCs/>
          <w:color w:val="FF0000"/>
          <w:sz w:val="22"/>
          <w:szCs w:val="22"/>
        </w:rPr>
      </w:pPr>
      <w:bookmarkStart w:id="142"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12B3F622" w:rsidR="00A42F1F" w:rsidRPr="00F8529D" w:rsidRDefault="00A42F1F">
      <w:pPr>
        <w:numPr>
          <w:ilvl w:val="2"/>
          <w:numId w:val="79"/>
        </w:numPr>
        <w:ind w:left="851" w:hanging="284"/>
        <w:jc w:val="both"/>
        <w:rPr>
          <w:sz w:val="22"/>
          <w:szCs w:val="22"/>
        </w:rPr>
      </w:pPr>
      <w:r w:rsidRPr="00F8529D">
        <w:rPr>
          <w:sz w:val="22"/>
          <w:szCs w:val="22"/>
        </w:rPr>
        <w:t>w stanie po użyciu alkoholu (stan po użyciu alkoholu zachodzi, gdy zawartość alkoholu w</w:t>
      </w:r>
      <w:r w:rsidR="00C9653A">
        <w:rPr>
          <w:sz w:val="22"/>
          <w:szCs w:val="22"/>
        </w:rPr>
        <w:t> </w:t>
      </w:r>
      <w:r w:rsidRPr="00F8529D">
        <w:rPr>
          <w:sz w:val="22"/>
          <w:szCs w:val="22"/>
        </w:rPr>
        <w:t>organizmie wynosi lub prowadzi do stężenia we krwi od 0,2‰ do 0,5‰ alkoholu albo obecności w wydychanym powietrzu od 0,1 mg do 0,25 mg alkoholu w 1 dm3),</w:t>
      </w:r>
    </w:p>
    <w:p w14:paraId="1536EED8" w14:textId="1CF63020" w:rsidR="00A42F1F" w:rsidRPr="00F8529D" w:rsidRDefault="00A42F1F">
      <w:pPr>
        <w:numPr>
          <w:ilvl w:val="2"/>
          <w:numId w:val="79"/>
        </w:numPr>
        <w:ind w:left="851" w:hanging="284"/>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7758279" w14:textId="2BA0F0D3" w:rsidR="00A42F1F" w:rsidRPr="00F8529D" w:rsidRDefault="00A42F1F">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na organizm pracownika uniemożliwia należyte wykonanie obowiązków pracowniczych (dalej inne substancje), </w:t>
      </w:r>
    </w:p>
    <w:p w14:paraId="721B4A06" w14:textId="77777777" w:rsidR="00A42F1F" w:rsidRPr="00F8529D" w:rsidRDefault="00A42F1F">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pPr>
        <w:widowControl w:val="0"/>
        <w:numPr>
          <w:ilvl w:val="0"/>
          <w:numId w:val="25"/>
        </w:numPr>
        <w:ind w:left="426" w:right="181" w:hanging="426"/>
        <w:jc w:val="both"/>
        <w:rPr>
          <w:sz w:val="22"/>
          <w:szCs w:val="22"/>
        </w:rPr>
      </w:pPr>
      <w:bookmarkStart w:id="143" w:name="_Hlk160700360"/>
      <w:bookmarkEnd w:id="142"/>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4" w:name="_Hlk146783639"/>
      <w:r w:rsidR="00A42F1F" w:rsidRPr="00F8529D">
        <w:rPr>
          <w:sz w:val="22"/>
          <w:szCs w:val="22"/>
        </w:rPr>
        <w:t>–  Wykonawca zobowiązany jest także do pokrycia kosztów przywrócenia mienia do stanu poprzedniego.</w:t>
      </w:r>
      <w:bookmarkEnd w:id="144"/>
    </w:p>
    <w:bookmarkEnd w:id="143"/>
    <w:p w14:paraId="690E4147" w14:textId="52FC53A0" w:rsidR="00A42F1F" w:rsidRPr="008C1B48" w:rsidRDefault="00A42F1F">
      <w:pPr>
        <w:widowControl w:val="0"/>
        <w:numPr>
          <w:ilvl w:val="0"/>
          <w:numId w:val="25"/>
        </w:numPr>
        <w:ind w:left="426" w:right="-1" w:hanging="426"/>
        <w:jc w:val="both"/>
        <w:rPr>
          <w:color w:val="000000"/>
          <w:sz w:val="22"/>
          <w:szCs w:val="22"/>
        </w:rPr>
      </w:pPr>
      <w:r w:rsidRPr="008C1B48">
        <w:rPr>
          <w:sz w:val="22"/>
          <w:szCs w:val="22"/>
        </w:rPr>
        <w:t xml:space="preserve">W przypadku: </w:t>
      </w:r>
    </w:p>
    <w:p w14:paraId="62EB25B8" w14:textId="658BBA56" w:rsidR="00A42F1F" w:rsidRPr="008C1B48" w:rsidRDefault="00A42F1F" w:rsidP="00EF362C">
      <w:pPr>
        <w:pStyle w:val="Akapitzlist"/>
        <w:numPr>
          <w:ilvl w:val="1"/>
          <w:numId w:val="11"/>
        </w:numPr>
        <w:ind w:right="-1"/>
        <w:jc w:val="both"/>
        <w:rPr>
          <w:sz w:val="22"/>
          <w:szCs w:val="22"/>
        </w:rPr>
      </w:pPr>
      <w:r w:rsidRPr="008C1B48">
        <w:rPr>
          <w:sz w:val="22"/>
          <w:szCs w:val="22"/>
        </w:rPr>
        <w:lastRenderedPageBreak/>
        <w:t>odstąpienia od Umowy w całości lub wypowiedzenia Umowy w całości przez którąkolwiek ze Stron z przyczyn leżących po stronie Wykonawcy, Zamawiającemu przysługuje kara umowna w</w:t>
      </w:r>
      <w:r w:rsidR="00C9653A" w:rsidRPr="008C1B48">
        <w:rPr>
          <w:sz w:val="22"/>
          <w:szCs w:val="22"/>
        </w:rPr>
        <w:t> </w:t>
      </w:r>
      <w:r w:rsidRPr="008C1B48">
        <w:rPr>
          <w:sz w:val="22"/>
          <w:szCs w:val="22"/>
        </w:rPr>
        <w:t>wysokości 20% wartości netto Umowy, o której mowa w § 3 ust. 1.</w:t>
      </w:r>
    </w:p>
    <w:p w14:paraId="7212F761" w14:textId="53E5121D" w:rsidR="00A42F1F" w:rsidRPr="008C1B48" w:rsidRDefault="008C1B48" w:rsidP="00EF362C">
      <w:pPr>
        <w:ind w:right="-1"/>
        <w:jc w:val="both"/>
        <w:rPr>
          <w:sz w:val="22"/>
          <w:szCs w:val="22"/>
        </w:rPr>
      </w:pPr>
      <w:bookmarkStart w:id="145" w:name="_Hlk148444124"/>
      <w:r>
        <w:rPr>
          <w:sz w:val="22"/>
          <w:szCs w:val="22"/>
        </w:rPr>
        <w:t>lub</w:t>
      </w:r>
      <w:r w:rsidR="00EA5EC7" w:rsidRPr="008C1B48">
        <w:rPr>
          <w:sz w:val="22"/>
          <w:szCs w:val="22"/>
        </w:rPr>
        <w:t>/i</w:t>
      </w:r>
    </w:p>
    <w:bookmarkEnd w:id="145"/>
    <w:p w14:paraId="5CA947E3" w14:textId="3B53C712" w:rsidR="00A42F1F" w:rsidRPr="008C1B48" w:rsidRDefault="00A42F1F" w:rsidP="00EF362C">
      <w:pPr>
        <w:pStyle w:val="Akapitzlist"/>
        <w:numPr>
          <w:ilvl w:val="1"/>
          <w:numId w:val="11"/>
        </w:numPr>
        <w:ind w:right="-1"/>
        <w:jc w:val="both"/>
        <w:rPr>
          <w:sz w:val="22"/>
          <w:szCs w:val="22"/>
        </w:rPr>
      </w:pPr>
      <w:r w:rsidRPr="008C1B48">
        <w:rPr>
          <w:sz w:val="22"/>
          <w:szCs w:val="22"/>
        </w:rPr>
        <w:t xml:space="preserve">odstąpienia od Umowy w części lub wypowiedzenia Umowy w części przez którąkolwiek ze Stron </w:t>
      </w:r>
      <w:bookmarkStart w:id="146" w:name="_Hlk144467500"/>
      <w:r w:rsidRPr="008C1B48">
        <w:rPr>
          <w:sz w:val="22"/>
          <w:szCs w:val="22"/>
        </w:rPr>
        <w:t>z przyczyn leżących po stronie Wykonawcy, Zamawiającemu przysługuje kara umowna w</w:t>
      </w:r>
      <w:r w:rsidR="00C9653A" w:rsidRPr="008C1B48">
        <w:rPr>
          <w:sz w:val="22"/>
          <w:szCs w:val="22"/>
        </w:rPr>
        <w:t> </w:t>
      </w:r>
      <w:r w:rsidRPr="008C1B48">
        <w:rPr>
          <w:sz w:val="22"/>
          <w:szCs w:val="22"/>
        </w:rPr>
        <w:t xml:space="preserve">wysokości 20% wartości netto niezrealizowanej części Umowy. </w:t>
      </w:r>
    </w:p>
    <w:p w14:paraId="33222AAF" w14:textId="77777777" w:rsidR="00A42F1F" w:rsidRPr="00F8529D" w:rsidRDefault="00A42F1F">
      <w:pPr>
        <w:numPr>
          <w:ilvl w:val="0"/>
          <w:numId w:val="25"/>
        </w:numPr>
        <w:ind w:left="426" w:hanging="426"/>
        <w:jc w:val="both"/>
        <w:rPr>
          <w:sz w:val="22"/>
          <w:szCs w:val="22"/>
        </w:rPr>
      </w:pPr>
      <w:bookmarkStart w:id="147" w:name="_Hlk160700949"/>
      <w:bookmarkEnd w:id="146"/>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7"/>
    <w:p w14:paraId="631DE65E" w14:textId="77777777" w:rsidR="00A924CD" w:rsidRPr="00A42F1F" w:rsidRDefault="00A924CD">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E83674" w:rsidRDefault="00A42F1F" w:rsidP="00A42F1F">
      <w:pPr>
        <w:widowControl w:val="0"/>
        <w:ind w:left="284" w:right="181"/>
        <w:jc w:val="both"/>
        <w:rPr>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8" w:name="_Toc187323171"/>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8"/>
    </w:p>
    <w:p w14:paraId="45155637" w14:textId="77777777" w:rsidR="00144680" w:rsidRPr="00D71F90" w:rsidRDefault="00144680">
      <w:pPr>
        <w:numPr>
          <w:ilvl w:val="0"/>
          <w:numId w:val="50"/>
        </w:numPr>
        <w:ind w:left="357" w:hanging="357"/>
        <w:jc w:val="both"/>
        <w:rPr>
          <w:sz w:val="22"/>
          <w:szCs w:val="22"/>
        </w:rPr>
      </w:pPr>
      <w:bookmarkStart w:id="149" w:name="_Hlk108343357"/>
      <w:r w:rsidRPr="00D71F90">
        <w:rPr>
          <w:sz w:val="22"/>
          <w:szCs w:val="22"/>
        </w:rPr>
        <w:t>Strony mogą rozwiązać Umowę na mocy porozumienia Stron.</w:t>
      </w:r>
    </w:p>
    <w:p w14:paraId="1E47E373" w14:textId="432C9E99" w:rsidR="007D44E6" w:rsidRPr="00DE404C" w:rsidRDefault="007D44E6">
      <w:pPr>
        <w:numPr>
          <w:ilvl w:val="0"/>
          <w:numId w:val="50"/>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0" w:name="_Hlk144467170"/>
      <w:r w:rsidRPr="00D71F90">
        <w:rPr>
          <w:sz w:val="22"/>
          <w:szCs w:val="22"/>
        </w:rPr>
        <w:t>w całości lub części</w:t>
      </w:r>
      <w:bookmarkEnd w:id="150"/>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50"/>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50"/>
        </w:numPr>
        <w:jc w:val="both"/>
        <w:rPr>
          <w:sz w:val="22"/>
          <w:szCs w:val="22"/>
        </w:rPr>
      </w:pPr>
      <w:bookmarkStart w:id="151"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1"/>
    <w:p w14:paraId="4007E0CC" w14:textId="77777777" w:rsidR="007D44E6" w:rsidRPr="00D71F90" w:rsidRDefault="007D44E6">
      <w:pPr>
        <w:numPr>
          <w:ilvl w:val="1"/>
          <w:numId w:val="50"/>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50"/>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50"/>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50"/>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50"/>
        </w:numPr>
        <w:ind w:hanging="357"/>
        <w:jc w:val="both"/>
        <w:rPr>
          <w:sz w:val="22"/>
          <w:szCs w:val="22"/>
        </w:rPr>
      </w:pPr>
      <w:bookmarkStart w:id="152"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2"/>
      <w:r w:rsidRPr="00D71F90">
        <w:rPr>
          <w:sz w:val="22"/>
          <w:szCs w:val="22"/>
        </w:rPr>
        <w:t>,</w:t>
      </w:r>
    </w:p>
    <w:p w14:paraId="3BAE6586" w14:textId="0B8A1276" w:rsidR="00144680" w:rsidRPr="00D71F90" w:rsidRDefault="00144680">
      <w:pPr>
        <w:numPr>
          <w:ilvl w:val="1"/>
          <w:numId w:val="50"/>
        </w:numPr>
        <w:ind w:hanging="357"/>
        <w:jc w:val="both"/>
        <w:rPr>
          <w:sz w:val="22"/>
          <w:szCs w:val="22"/>
        </w:rPr>
      </w:pPr>
      <w:r w:rsidRPr="00D71F90">
        <w:rPr>
          <w:sz w:val="22"/>
          <w:szCs w:val="22"/>
        </w:rPr>
        <w:t>wystąpienia opóźnienia w rozpoczęciu lub przeprowadzeniu lub zakończeniu Audytu, o którym z</w:t>
      </w:r>
      <w:r w:rsidR="00E83674">
        <w:rPr>
          <w:sz w:val="22"/>
          <w:szCs w:val="22"/>
        </w:rPr>
        <w:t> </w:t>
      </w:r>
      <w:r w:rsidRPr="00D71F90">
        <w:rPr>
          <w:sz w:val="22"/>
          <w:szCs w:val="22"/>
        </w:rPr>
        <w:t>przyczyn leżących po stronie Wykonawcy, przekraczającego łącznie 7 dni roboczych,</w:t>
      </w:r>
    </w:p>
    <w:p w14:paraId="2C7987C5" w14:textId="5AC41D80" w:rsidR="00144680" w:rsidRPr="00D71F90" w:rsidRDefault="00144680">
      <w:pPr>
        <w:numPr>
          <w:ilvl w:val="1"/>
          <w:numId w:val="50"/>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50"/>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50"/>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4AF2F748" w:rsidR="00144680" w:rsidRPr="00D71F90" w:rsidRDefault="00144680">
      <w:pPr>
        <w:numPr>
          <w:ilvl w:val="0"/>
          <w:numId w:val="50"/>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253B2DB2" w14:textId="5A80EA37" w:rsidR="00144680" w:rsidRPr="007A7350" w:rsidRDefault="00144680">
      <w:pPr>
        <w:numPr>
          <w:ilvl w:val="0"/>
          <w:numId w:val="50"/>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50"/>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50"/>
        </w:numPr>
        <w:jc w:val="both"/>
        <w:rPr>
          <w:sz w:val="22"/>
          <w:szCs w:val="22"/>
        </w:rPr>
      </w:pPr>
      <w:r w:rsidRPr="00E66F78">
        <w:rPr>
          <w:sz w:val="22"/>
          <w:szCs w:val="22"/>
        </w:rPr>
        <w:lastRenderedPageBreak/>
        <w:t>zmian w strukturze organizacyjnej Zamawiającego, skutkującej tym że świadczenie objęte Umową nie może być zrealizowane,</w:t>
      </w:r>
    </w:p>
    <w:p w14:paraId="4C53C071" w14:textId="77777777" w:rsidR="00144680" w:rsidRPr="00E66F78" w:rsidRDefault="00144680">
      <w:pPr>
        <w:numPr>
          <w:ilvl w:val="1"/>
          <w:numId w:val="50"/>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50"/>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50"/>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50"/>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3" w:name="_Toc187323172"/>
      <w:bookmarkEnd w:id="149"/>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3"/>
    </w:p>
    <w:p w14:paraId="092CA029" w14:textId="5E21A0C0" w:rsidR="001129F5" w:rsidRPr="00460FE9" w:rsidRDefault="001129F5">
      <w:pPr>
        <w:pStyle w:val="Akapitzlist"/>
        <w:widowControl w:val="0"/>
        <w:numPr>
          <w:ilvl w:val="0"/>
          <w:numId w:val="26"/>
        </w:numPr>
        <w:spacing w:line="276" w:lineRule="auto"/>
        <w:ind w:left="284"/>
        <w:jc w:val="both"/>
        <w:rPr>
          <w:sz w:val="22"/>
          <w:szCs w:val="22"/>
        </w:rPr>
      </w:pPr>
      <w:bookmarkStart w:id="154" w:name="_Hlk108343427"/>
      <w:r w:rsidRPr="00D71F90">
        <w:rPr>
          <w:sz w:val="22"/>
          <w:szCs w:val="22"/>
        </w:rPr>
        <w:t xml:space="preserve">Zmiana Umowy </w:t>
      </w:r>
      <w:r w:rsidRPr="00460FE9">
        <w:rPr>
          <w:sz w:val="22"/>
          <w:szCs w:val="22"/>
        </w:rPr>
        <w:t>wymaga zawarcia aneksu do Umowy w formie pisemnej pod rygorem nieważności, z</w:t>
      </w:r>
      <w:r w:rsidR="00E83674">
        <w:rPr>
          <w:sz w:val="22"/>
          <w:szCs w:val="22"/>
        </w:rPr>
        <w:t> </w:t>
      </w:r>
      <w:r w:rsidRPr="00460FE9">
        <w:rPr>
          <w:sz w:val="22"/>
          <w:szCs w:val="22"/>
        </w:rPr>
        <w:t>zastrzeżeniem ust. 2.</w:t>
      </w:r>
    </w:p>
    <w:p w14:paraId="76F800E4" w14:textId="77777777" w:rsidR="001129F5" w:rsidRPr="00B824F9" w:rsidRDefault="001129F5">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pPr>
        <w:pStyle w:val="Akapitzlist"/>
        <w:numPr>
          <w:ilvl w:val="0"/>
          <w:numId w:val="20"/>
        </w:numPr>
        <w:ind w:left="1276" w:hanging="295"/>
        <w:jc w:val="both"/>
        <w:rPr>
          <w:sz w:val="22"/>
          <w:szCs w:val="22"/>
        </w:rPr>
      </w:pPr>
      <w:bookmarkStart w:id="155" w:name="_Hlk160703835"/>
      <w:r w:rsidRPr="00B65952">
        <w:rPr>
          <w:sz w:val="22"/>
          <w:szCs w:val="22"/>
        </w:rPr>
        <w:t>wydłużenie okresu obowiązywania Umowy, jeżeli w przewidzianym terminie nie zostanie osiągnięta wartość Umowy, jednak nie dłużej niż 12 miesięcy,</w:t>
      </w:r>
    </w:p>
    <w:bookmarkEnd w:id="155"/>
    <w:p w14:paraId="49531E50" w14:textId="77777777" w:rsidR="001D791E" w:rsidRPr="00B65952" w:rsidRDefault="001D791E">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10C8BA98" w:rsidR="00BD512E" w:rsidRPr="002F0173" w:rsidRDefault="00BD512E">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6" w:name="_Hlk160703092"/>
      <w:r w:rsidR="004340C0">
        <w:rPr>
          <w:color w:val="000000"/>
          <w:sz w:val="22"/>
          <w:szCs w:val="22"/>
        </w:rPr>
        <w:t>Wprowadzenie dodatkowego</w:t>
      </w:r>
      <w:r w:rsidRPr="00D71F90">
        <w:rPr>
          <w:color w:val="000000"/>
          <w:sz w:val="22"/>
          <w:szCs w:val="22"/>
        </w:rPr>
        <w:t xml:space="preserve"> </w:t>
      </w:r>
      <w:bookmarkEnd w:id="156"/>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w:t>
      </w:r>
      <w:r w:rsidR="00E83674">
        <w:rPr>
          <w:color w:val="000000"/>
          <w:sz w:val="22"/>
          <w:szCs w:val="22"/>
        </w:rPr>
        <w:t> </w:t>
      </w:r>
      <w:r w:rsidRPr="002F0173">
        <w:rPr>
          <w:color w:val="000000"/>
          <w:sz w:val="22"/>
          <w:szCs w:val="22"/>
        </w:rPr>
        <w:t xml:space="preserve">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lastRenderedPageBreak/>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E83674" w:rsidRDefault="00D71F90" w:rsidP="00D71F90">
      <w:pPr>
        <w:widowControl w:val="0"/>
        <w:autoSpaceDN w:val="0"/>
        <w:ind w:left="142"/>
        <w:jc w:val="both"/>
        <w:textAlignment w:val="baseline"/>
        <w:rPr>
          <w:color w:val="000000"/>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7" w:name="_Toc187323173"/>
      <w:bookmarkEnd w:id="154"/>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7"/>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8" w:name="_Hlk108343814"/>
      <w:r w:rsidRPr="00C8175C">
        <w:rPr>
          <w:b/>
          <w:sz w:val="22"/>
          <w:szCs w:val="22"/>
          <w:u w:val="single"/>
        </w:rPr>
        <w:t>Udostępnienie danych osobowych</w:t>
      </w:r>
    </w:p>
    <w:p w14:paraId="2CBC9E45" w14:textId="77DD930F" w:rsidR="00C8175C" w:rsidRPr="00C8175C" w:rsidRDefault="00C8175C">
      <w:pPr>
        <w:pStyle w:val="Akapitzlist"/>
        <w:numPr>
          <w:ilvl w:val="0"/>
          <w:numId w:val="75"/>
        </w:numPr>
        <w:overflowPunct w:val="0"/>
        <w:autoSpaceDE w:val="0"/>
        <w:autoSpaceDN w:val="0"/>
        <w:ind w:left="284" w:hanging="284"/>
        <w:contextualSpacing/>
        <w:jc w:val="both"/>
        <w:rPr>
          <w:color w:val="000000"/>
          <w:sz w:val="22"/>
          <w:szCs w:val="22"/>
        </w:rPr>
      </w:pPr>
      <w:bookmarkStart w:id="159"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sidRPr="00C8175C">
        <w:rPr>
          <w:color w:val="000000"/>
          <w:sz w:val="22"/>
          <w:szCs w:val="22"/>
        </w:rPr>
        <w:t xml:space="preserve">(dalej jako „dane osobowe”). </w:t>
      </w:r>
    </w:p>
    <w:p w14:paraId="5B107EC7" w14:textId="550D3CAD" w:rsidR="00C8175C" w:rsidRPr="00C8175C" w:rsidRDefault="00C8175C">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w:t>
      </w:r>
      <w:r w:rsidR="00E83674">
        <w:rPr>
          <w:color w:val="000000"/>
          <w:sz w:val="22"/>
          <w:szCs w:val="22"/>
        </w:rPr>
        <w:t> </w:t>
      </w:r>
      <w:r w:rsidRPr="00C8175C">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57E67DCA" w:rsidR="00C8175C" w:rsidRPr="00C8175C" w:rsidRDefault="00C8175C">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w:t>
      </w:r>
      <w:r w:rsidR="00E83674">
        <w:rPr>
          <w:color w:val="000000"/>
          <w:sz w:val="22"/>
          <w:szCs w:val="22"/>
        </w:rPr>
        <w:t> </w:t>
      </w:r>
      <w:r w:rsidRPr="00C8175C">
        <w:rPr>
          <w:color w:val="000000"/>
          <w:sz w:val="22"/>
          <w:szCs w:val="22"/>
        </w:rPr>
        <w:t>uwzględnieniem zasad wynikających z art. 5 RODO.</w:t>
      </w:r>
    </w:p>
    <w:p w14:paraId="2EA08CD8" w14:textId="70193BE8" w:rsidR="00C8175C" w:rsidRPr="00C8175C" w:rsidRDefault="00C8175C">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359B9300" w14:textId="77777777" w:rsidR="005A238C" w:rsidRDefault="00C8175C">
      <w:pPr>
        <w:numPr>
          <w:ilvl w:val="0"/>
          <w:numId w:val="75"/>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FCB4ED1" w:rsidR="00EF362C" w:rsidRPr="00E83674" w:rsidRDefault="00EF362C">
      <w:pPr>
        <w:numPr>
          <w:ilvl w:val="0"/>
          <w:numId w:val="75"/>
        </w:numPr>
        <w:autoSpaceDN w:val="0"/>
        <w:ind w:left="284" w:hanging="284"/>
        <w:contextualSpacing/>
        <w:jc w:val="both"/>
        <w:rPr>
          <w:i/>
          <w:color w:val="000000"/>
          <w:sz w:val="22"/>
          <w:szCs w:val="22"/>
        </w:rPr>
      </w:pPr>
      <w:r w:rsidRPr="005A238C">
        <w:rPr>
          <w:i/>
          <w:sz w:val="22"/>
          <w:szCs w:val="22"/>
        </w:rPr>
        <w:t>Kontrahent w razie potrzeby określa spełnienie obowiązku informacyjnego wobec osób których dane pozyskuje</w:t>
      </w:r>
      <w:r w:rsidR="005A238C" w:rsidRPr="005A238C">
        <w:rPr>
          <w:i/>
          <w:sz w:val="22"/>
          <w:szCs w:val="22"/>
        </w:rPr>
        <w:t>.</w:t>
      </w:r>
    </w:p>
    <w:p w14:paraId="1EBD8067" w14:textId="77777777" w:rsidR="00E83674" w:rsidRPr="005A238C" w:rsidRDefault="00E83674" w:rsidP="00E83674">
      <w:pPr>
        <w:autoSpaceDN w:val="0"/>
        <w:ind w:left="284"/>
        <w:contextualSpacing/>
        <w:jc w:val="both"/>
        <w:rPr>
          <w:i/>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0" w:name="_Toc187323174"/>
      <w:bookmarkEnd w:id="158"/>
      <w:bookmarkEnd w:id="159"/>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0"/>
      <w:r w:rsidRPr="008716CE">
        <w:rPr>
          <w:b/>
          <w:bCs/>
          <w:sz w:val="22"/>
          <w:u w:val="single"/>
        </w:rPr>
        <w:t xml:space="preserve"> </w:t>
      </w:r>
      <w:r>
        <w:rPr>
          <w:bCs/>
          <w:i/>
          <w:color w:val="FF0000"/>
          <w:sz w:val="22"/>
          <w:szCs w:val="22"/>
        </w:rPr>
        <w:t xml:space="preserve"> </w:t>
      </w:r>
    </w:p>
    <w:p w14:paraId="547EDA47" w14:textId="6A33A9F8" w:rsidR="003F655B" w:rsidRPr="0066762A" w:rsidRDefault="003F655B">
      <w:pPr>
        <w:numPr>
          <w:ilvl w:val="0"/>
          <w:numId w:val="28"/>
        </w:numPr>
        <w:ind w:left="284" w:hanging="284"/>
        <w:jc w:val="both"/>
        <w:rPr>
          <w:sz w:val="22"/>
        </w:rPr>
      </w:pPr>
      <w:bookmarkStart w:id="161"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mogłyby narazić interesy Stron w</w:t>
      </w:r>
      <w:r w:rsidR="00E83674">
        <w:rPr>
          <w:sz w:val="22"/>
          <w:szCs w:val="22"/>
        </w:rPr>
        <w:t> </w:t>
      </w:r>
      <w:r w:rsidRPr="008716CE">
        <w:rPr>
          <w:sz w:val="22"/>
          <w:szCs w:val="22"/>
        </w:rPr>
        <w:t xml:space="preserve">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0C3B16A3" w:rsidR="003F655B" w:rsidRPr="008716CE" w:rsidRDefault="003F655B">
      <w:pPr>
        <w:numPr>
          <w:ilvl w:val="0"/>
          <w:numId w:val="28"/>
        </w:numPr>
        <w:ind w:left="284" w:hanging="284"/>
        <w:jc w:val="both"/>
        <w:rPr>
          <w:sz w:val="22"/>
          <w:szCs w:val="22"/>
        </w:rPr>
      </w:pPr>
      <w:r w:rsidRPr="0066762A">
        <w:rPr>
          <w:sz w:val="22"/>
        </w:rPr>
        <w:lastRenderedPageBreak/>
        <w:t>Wykonawca zobowiązuje się do usunięcia</w:t>
      </w:r>
      <w:r w:rsidRPr="008716CE">
        <w:rPr>
          <w:sz w:val="22"/>
        </w:rPr>
        <w:t xml:space="preserve"> danych będących własnością Zamawiającego po rozwiązaniu </w:t>
      </w:r>
      <w:r>
        <w:rPr>
          <w:sz w:val="22"/>
        </w:rPr>
        <w:t>Umowy</w:t>
      </w:r>
      <w:r w:rsidRPr="008716CE">
        <w:rPr>
          <w:sz w:val="22"/>
        </w:rPr>
        <w:t>, przy czym Wykonawca ma prawo zachować po jednej kopii wszystkich dokumentów i</w:t>
      </w:r>
      <w:r w:rsidR="00E83674">
        <w:rPr>
          <w:sz w:val="22"/>
        </w:rPr>
        <w:t> </w:t>
      </w:r>
      <w:r w:rsidRPr="008716CE">
        <w:rPr>
          <w:sz w:val="22"/>
        </w:rPr>
        <w:t xml:space="preserve">informacji pozyskanych w związku z niniejszą umową. </w:t>
      </w:r>
    </w:p>
    <w:p w14:paraId="130EB3CE" w14:textId="77777777" w:rsidR="003F655B" w:rsidRPr="008716CE" w:rsidRDefault="003F655B">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0BC05D47" w:rsidR="003F655B" w:rsidRPr="00FC455A" w:rsidRDefault="003F655B">
      <w:pPr>
        <w:numPr>
          <w:ilvl w:val="0"/>
          <w:numId w:val="28"/>
        </w:numPr>
        <w:jc w:val="both"/>
        <w:rPr>
          <w:sz w:val="22"/>
          <w:szCs w:val="22"/>
        </w:rPr>
      </w:pPr>
      <w:r w:rsidRPr="00FC455A">
        <w:rPr>
          <w:sz w:val="22"/>
          <w:szCs w:val="22"/>
        </w:rPr>
        <w:t>Ujawnienie informacji stanowiących tajemnicę przedsiębiorstwa jest także dopuszczalne w</w:t>
      </w:r>
      <w:r w:rsidR="00E83674">
        <w:rPr>
          <w:sz w:val="22"/>
          <w:szCs w:val="22"/>
        </w:rPr>
        <w:t> </w:t>
      </w:r>
      <w:r w:rsidRPr="00FC455A">
        <w:rPr>
          <w:sz w:val="22"/>
          <w:szCs w:val="22"/>
        </w:rPr>
        <w:t>następujących sytuacjach:</w:t>
      </w:r>
    </w:p>
    <w:p w14:paraId="476E589E" w14:textId="2D312346" w:rsidR="003F655B" w:rsidRPr="00FC455A" w:rsidRDefault="003F655B">
      <w:pPr>
        <w:numPr>
          <w:ilvl w:val="1"/>
          <w:numId w:val="39"/>
        </w:numPr>
        <w:ind w:left="567" w:hanging="283"/>
        <w:jc w:val="both"/>
        <w:rPr>
          <w:sz w:val="22"/>
          <w:szCs w:val="22"/>
        </w:rPr>
      </w:pPr>
      <w:r w:rsidRPr="00FC455A">
        <w:rPr>
          <w:sz w:val="22"/>
          <w:szCs w:val="22"/>
        </w:rPr>
        <w:t>Wykonawca może w razie potrzeby dzielić się informacjami związanymi z realizacją Umowy z</w:t>
      </w:r>
      <w:r w:rsidR="00E83674">
        <w:rPr>
          <w:sz w:val="22"/>
          <w:szCs w:val="22"/>
        </w:rPr>
        <w:t> </w:t>
      </w:r>
      <w:r w:rsidRPr="00FC455A">
        <w:rPr>
          <w:sz w:val="22"/>
          <w:szCs w:val="22"/>
        </w:rPr>
        <w:t>Podwykonawcami zaangażowanymi w realizację Umowy, z zastrzeżeniem zachowania poufności informacji przez Podwykonawców;</w:t>
      </w:r>
    </w:p>
    <w:p w14:paraId="6F4A763E" w14:textId="77777777" w:rsidR="003F655B" w:rsidRPr="00FC455A" w:rsidRDefault="003F655B">
      <w:pPr>
        <w:numPr>
          <w:ilvl w:val="1"/>
          <w:numId w:val="39"/>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39"/>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44CE0DF1" w:rsidR="003F655B" w:rsidRPr="008716CE" w:rsidRDefault="003F655B">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65908733" w14:textId="5122F2EB" w:rsidR="003F655B" w:rsidRPr="008716CE" w:rsidRDefault="003F655B">
      <w:pPr>
        <w:numPr>
          <w:ilvl w:val="0"/>
          <w:numId w:val="28"/>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28"/>
        </w:numPr>
        <w:jc w:val="both"/>
        <w:rPr>
          <w:sz w:val="22"/>
          <w:szCs w:val="22"/>
        </w:rPr>
      </w:pPr>
      <w:bookmarkStart w:id="162"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2"/>
    <w:p w14:paraId="40A1DCEA" w14:textId="77777777" w:rsidR="00AD478A" w:rsidRPr="00EF362C" w:rsidRDefault="00AD478A" w:rsidP="00AD478A">
      <w:pPr>
        <w:ind w:left="284"/>
        <w:jc w:val="both"/>
        <w:rPr>
          <w:sz w:val="8"/>
          <w:szCs w:val="8"/>
        </w:rPr>
      </w:pPr>
    </w:p>
    <w:bookmarkEnd w:id="161"/>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3" w:name="_Toc187323175"/>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3"/>
    </w:p>
    <w:p w14:paraId="3F582417" w14:textId="77777777" w:rsidR="00CA358A" w:rsidRPr="00E66F78" w:rsidRDefault="00CA358A">
      <w:pPr>
        <w:numPr>
          <w:ilvl w:val="0"/>
          <w:numId w:val="51"/>
        </w:numPr>
        <w:ind w:hanging="357"/>
        <w:jc w:val="both"/>
        <w:rPr>
          <w:sz w:val="22"/>
          <w:szCs w:val="22"/>
        </w:rPr>
      </w:pPr>
      <w:bookmarkStart w:id="164"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687DA658" w:rsidR="00FE48F8" w:rsidRPr="00F8529D" w:rsidRDefault="00FE48F8">
      <w:pPr>
        <w:numPr>
          <w:ilvl w:val="1"/>
          <w:numId w:val="51"/>
        </w:numPr>
        <w:ind w:hanging="357"/>
        <w:jc w:val="both"/>
        <w:rPr>
          <w:sz w:val="22"/>
          <w:szCs w:val="22"/>
        </w:rPr>
      </w:pPr>
      <w:r w:rsidRPr="00F8529D">
        <w:rPr>
          <w:sz w:val="22"/>
          <w:szCs w:val="22"/>
        </w:rPr>
        <w:t xml:space="preserve">popełnienia przestępstw określonych w art. 16 ustawy z dnia 28 października 2002 r. </w:t>
      </w:r>
      <w:bookmarkStart w:id="165" w:name="_Hlk144468375"/>
      <w:r w:rsidRPr="00F8529D">
        <w:rPr>
          <w:sz w:val="22"/>
          <w:szCs w:val="22"/>
        </w:rPr>
        <w:t>o odpowiedzialności podmiotów zbiorowych za czyny zabronione pod groźbą kary</w:t>
      </w:r>
      <w:bookmarkEnd w:id="165"/>
      <w:r w:rsidRPr="00F8529D">
        <w:rPr>
          <w:sz w:val="22"/>
          <w:szCs w:val="22"/>
        </w:rPr>
        <w:t xml:space="preserve"> (Dz. U. 2002 nr</w:t>
      </w:r>
      <w:r w:rsidR="00E83674">
        <w:rPr>
          <w:sz w:val="22"/>
          <w:szCs w:val="22"/>
        </w:rPr>
        <w:t> </w:t>
      </w:r>
      <w:r w:rsidRPr="00F8529D">
        <w:rPr>
          <w:sz w:val="22"/>
          <w:szCs w:val="22"/>
        </w:rPr>
        <w:t xml:space="preserve">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pPr>
        <w:numPr>
          <w:ilvl w:val="1"/>
          <w:numId w:val="51"/>
        </w:numPr>
        <w:ind w:hanging="357"/>
        <w:jc w:val="both"/>
        <w:rPr>
          <w:sz w:val="22"/>
          <w:szCs w:val="22"/>
        </w:rPr>
      </w:pPr>
      <w:r w:rsidRPr="00F8529D">
        <w:rPr>
          <w:sz w:val="22"/>
          <w:szCs w:val="22"/>
        </w:rPr>
        <w:t xml:space="preserve">popełnienia czynów wskazanych w ustawie z dnia 16 kwietnia 1993 roku </w:t>
      </w:r>
      <w:bookmarkStart w:id="166" w:name="_Hlk144468401"/>
      <w:r w:rsidRPr="00F8529D">
        <w:rPr>
          <w:sz w:val="22"/>
          <w:szCs w:val="22"/>
        </w:rPr>
        <w:t>o zwalczaniu nieuczciwej konkurencji</w:t>
      </w:r>
      <w:bookmarkEnd w:id="166"/>
      <w:r w:rsidRPr="00F8529D">
        <w:rPr>
          <w:sz w:val="22"/>
          <w:szCs w:val="22"/>
        </w:rPr>
        <w:t xml:space="preserve"> </w:t>
      </w:r>
      <w:bookmarkStart w:id="167"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67"/>
    </w:p>
    <w:p w14:paraId="0ADA248E" w14:textId="77777777" w:rsidR="00CA358A" w:rsidRDefault="00CA358A">
      <w:pPr>
        <w:numPr>
          <w:ilvl w:val="0"/>
          <w:numId w:val="51"/>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4"/>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8" w:name="_Toc187323176"/>
      <w:r w:rsidRPr="00700467">
        <w:rPr>
          <w:b/>
          <w:bCs/>
          <w:sz w:val="24"/>
          <w:szCs w:val="28"/>
        </w:rPr>
        <w:lastRenderedPageBreak/>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8"/>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69"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37637209"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4"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053527B" w14:textId="409B06A8" w:rsidR="00CA358A" w:rsidRPr="00E83674" w:rsidRDefault="00CA358A" w:rsidP="00E83674">
      <w:pPr>
        <w:ind w:left="425" w:hanging="425"/>
        <w:jc w:val="both"/>
        <w:rPr>
          <w:sz w:val="22"/>
          <w:szCs w:val="22"/>
        </w:rPr>
      </w:pPr>
      <w:r w:rsidRPr="00500E2A">
        <w:rPr>
          <w:sz w:val="22"/>
          <w:szCs w:val="22"/>
        </w:rPr>
        <w:t>3.</w:t>
      </w:r>
      <w:r w:rsidRPr="00500E2A">
        <w:rPr>
          <w:sz w:val="14"/>
          <w:szCs w:val="14"/>
        </w:rPr>
        <w:t xml:space="preserve">         </w:t>
      </w:r>
      <w:r w:rsidRPr="00500E2A">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70" w:name="_Toc187323177"/>
      <w:bookmarkEnd w:id="169"/>
      <w:r w:rsidRPr="00700467">
        <w:rPr>
          <w:b/>
          <w:bCs/>
          <w:sz w:val="24"/>
          <w:szCs w:val="28"/>
        </w:rPr>
        <w:t>§1</w:t>
      </w:r>
      <w:r w:rsidR="002F32F0">
        <w:rPr>
          <w:b/>
          <w:bCs/>
          <w:sz w:val="24"/>
          <w:szCs w:val="28"/>
        </w:rPr>
        <w:t xml:space="preserve">9 </w:t>
      </w:r>
      <w:r w:rsidRPr="001B7E78">
        <w:rPr>
          <w:b/>
          <w:sz w:val="22"/>
          <w:u w:val="single"/>
        </w:rPr>
        <w:t>Siła wyższa</w:t>
      </w:r>
      <w:bookmarkEnd w:id="170"/>
    </w:p>
    <w:p w14:paraId="15ECE3DB" w14:textId="77777777" w:rsidR="00CA358A" w:rsidRPr="00E66F78" w:rsidRDefault="00CA358A">
      <w:pPr>
        <w:numPr>
          <w:ilvl w:val="0"/>
          <w:numId w:val="52"/>
        </w:numPr>
        <w:ind w:left="357" w:hanging="357"/>
        <w:jc w:val="both"/>
        <w:rPr>
          <w:sz w:val="22"/>
          <w:szCs w:val="22"/>
        </w:rPr>
      </w:pPr>
      <w:bookmarkStart w:id="171"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52"/>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52"/>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52"/>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52"/>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52"/>
        </w:numPr>
        <w:ind w:left="357" w:hanging="357"/>
        <w:jc w:val="both"/>
        <w:rPr>
          <w:sz w:val="22"/>
          <w:szCs w:val="22"/>
        </w:rPr>
      </w:pPr>
      <w:bookmarkStart w:id="172"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2"/>
    <w:p w14:paraId="4D467C5F" w14:textId="77777777" w:rsidR="00CA358A" w:rsidRDefault="00CA358A">
      <w:pPr>
        <w:numPr>
          <w:ilvl w:val="0"/>
          <w:numId w:val="52"/>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3" w:name="_Toc187323178"/>
      <w:bookmarkEnd w:id="171"/>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3"/>
    </w:p>
    <w:p w14:paraId="74E5F7A6" w14:textId="5EBF1FC7" w:rsidR="0086135C" w:rsidRPr="00B65952" w:rsidRDefault="0086135C">
      <w:pPr>
        <w:numPr>
          <w:ilvl w:val="0"/>
          <w:numId w:val="40"/>
        </w:numPr>
        <w:spacing w:line="259" w:lineRule="auto"/>
        <w:ind w:left="357" w:hanging="357"/>
        <w:jc w:val="both"/>
        <w:rPr>
          <w:sz w:val="22"/>
          <w:szCs w:val="22"/>
        </w:rPr>
      </w:pPr>
      <w:r w:rsidRPr="00B65952">
        <w:rPr>
          <w:sz w:val="22"/>
          <w:szCs w:val="22"/>
        </w:rPr>
        <w:t>W sprawach nieuregulowanych niniejszą Umową stosuje się odpowiednie  przepisy prawa polskiego a</w:t>
      </w:r>
      <w:r w:rsidR="00E83674">
        <w:rPr>
          <w:sz w:val="22"/>
          <w:szCs w:val="22"/>
        </w:rPr>
        <w:t> </w:t>
      </w:r>
      <w:r w:rsidRPr="00B65952">
        <w:rPr>
          <w:sz w:val="22"/>
          <w:szCs w:val="22"/>
        </w:rPr>
        <w:t>w</w:t>
      </w:r>
      <w:r w:rsidR="00E83674">
        <w:rPr>
          <w:sz w:val="22"/>
          <w:szCs w:val="22"/>
        </w:rPr>
        <w:t> </w:t>
      </w:r>
      <w:r w:rsidRPr="00B65952">
        <w:rPr>
          <w:sz w:val="22"/>
          <w:szCs w:val="22"/>
        </w:rPr>
        <w:t>szczególności Kodeksu cywilnego oraz innych powszechnie obowiązujących aktów prawnych. W</w:t>
      </w:r>
      <w:r w:rsidR="00E83674">
        <w:rPr>
          <w:sz w:val="22"/>
          <w:szCs w:val="22"/>
        </w:rPr>
        <w:t> </w:t>
      </w:r>
      <w:r w:rsidRPr="00B65952">
        <w:rPr>
          <w:sz w:val="22"/>
          <w:szCs w:val="22"/>
        </w:rPr>
        <w:t>ww.</w:t>
      </w:r>
      <w:r w:rsidR="00E83674">
        <w:rPr>
          <w:sz w:val="22"/>
          <w:szCs w:val="22"/>
        </w:rPr>
        <w:t> </w:t>
      </w:r>
      <w:r w:rsidRPr="00B65952">
        <w:rPr>
          <w:sz w:val="22"/>
          <w:szCs w:val="22"/>
        </w:rPr>
        <w:t xml:space="preserve">zakresie wyłączna jest także jurysdykcja krajowa sądów polskich. </w:t>
      </w:r>
    </w:p>
    <w:p w14:paraId="355A8DCC" w14:textId="77777777" w:rsidR="0086135C" w:rsidRPr="00B65952" w:rsidRDefault="0086135C">
      <w:pPr>
        <w:numPr>
          <w:ilvl w:val="0"/>
          <w:numId w:val="40"/>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40"/>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04FD4FC5" w14:textId="77777777" w:rsidR="00E83674" w:rsidRDefault="00E83674"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65058921"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w:t>
      </w:r>
      <w:r w:rsidR="008E1D36" w:rsidRPr="008E1D36">
        <w:rPr>
          <w:i/>
          <w:sz w:val="22"/>
          <w:szCs w:val="22"/>
        </w:rPr>
        <w:t>usług konserwacyjnych/przeglądów/resursów</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4" w:name="_Hlk108944975"/>
    </w:p>
    <w:bookmarkEnd w:id="174"/>
    <w:p w14:paraId="1C100AB8" w14:textId="541E81F4" w:rsidR="00AF07A5" w:rsidRDefault="00AF07A5">
      <w:pPr>
        <w:rPr>
          <w:sz w:val="22"/>
          <w:szCs w:val="22"/>
        </w:rPr>
      </w:pPr>
    </w:p>
    <w:p w14:paraId="2C35CE5A" w14:textId="1F17E705" w:rsidR="0086135C" w:rsidRDefault="0086135C">
      <w:pPr>
        <w:rPr>
          <w:b/>
          <w:bCs/>
          <w:sz w:val="22"/>
          <w:szCs w:val="22"/>
        </w:rPr>
      </w:pPr>
      <w:bookmarkStart w:id="175" w:name="_Hlk67832211"/>
      <w:bookmarkStart w:id="176"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7"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7"/>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8" w:name="_Hlk147849015"/>
      <w:r w:rsidRPr="00744F79">
        <w:rPr>
          <w:b/>
          <w:bCs/>
          <w:i/>
          <w:iCs/>
          <w:color w:val="FF0000"/>
          <w:sz w:val="28"/>
          <w:szCs w:val="28"/>
        </w:rPr>
        <w:t>)</w:t>
      </w:r>
    </w:p>
    <w:bookmarkEnd w:id="178"/>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5255D799" w:rsidR="00A11114" w:rsidRPr="00A11114" w:rsidRDefault="00A11114" w:rsidP="00A11114">
      <w:pPr>
        <w:spacing w:before="120"/>
        <w:jc w:val="center"/>
        <w:rPr>
          <w:b/>
          <w:bCs/>
          <w:sz w:val="32"/>
          <w:szCs w:val="32"/>
        </w:rPr>
      </w:pPr>
      <w:r w:rsidRPr="00A11114">
        <w:rPr>
          <w:b/>
          <w:bCs/>
          <w:sz w:val="32"/>
          <w:szCs w:val="32"/>
        </w:rPr>
        <w:t xml:space="preserve">Cennik </w:t>
      </w:r>
      <w:r w:rsidR="008E1D36" w:rsidRPr="008E1D36">
        <w:rPr>
          <w:b/>
          <w:bCs/>
          <w:sz w:val="32"/>
          <w:szCs w:val="32"/>
        </w:rPr>
        <w:t>usług konserwacyjnych/przeglądów/resursów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5"/>
    <w:bookmarkEnd w:id="176"/>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45A85634"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sidR="00E83674">
        <w:rPr>
          <w:iCs/>
          <w:sz w:val="24"/>
          <w:szCs w:val="24"/>
        </w:rPr>
        <w:t> </w:t>
      </w:r>
      <w:r w:rsidRPr="00614D1C">
        <w:rPr>
          <w:iCs/>
          <w:sz w:val="24"/>
          <w:szCs w:val="24"/>
        </w:rPr>
        <w:t>przywołaną w zdaniu poprzedzającym regulacją, do kategorii mikroprzedsiębiorstw oraz małych i średnich przedsiębiorstw należą przedsiębiorstwa, które zatrudniają mniej niż 250 pracowników i</w:t>
      </w:r>
      <w:r w:rsidR="00E83674">
        <w:rPr>
          <w:iCs/>
          <w:sz w:val="24"/>
          <w:szCs w:val="24"/>
        </w:rPr>
        <w:t> </w:t>
      </w:r>
      <w:r w:rsidRPr="00614D1C">
        <w:rPr>
          <w:iCs/>
          <w:sz w:val="24"/>
          <w:szCs w:val="24"/>
        </w:rPr>
        <w:t>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529E7E2A" w14:textId="28F25102" w:rsidR="00370355" w:rsidRPr="00AE492D" w:rsidRDefault="00370355" w:rsidP="00AE492D">
      <w:pPr>
        <w:rPr>
          <w:b/>
          <w:sz w:val="22"/>
          <w:szCs w:val="22"/>
        </w:rPr>
      </w:pPr>
    </w:p>
    <w:sectPr w:rsidR="00370355" w:rsidRPr="00AE492D" w:rsidSect="000A74EA">
      <w:headerReference w:type="default" r:id="rId15"/>
      <w:footerReference w:type="even" r:id="rId16"/>
      <w:footerReference w:type="default" r:id="rId17"/>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0B26" w14:textId="77777777" w:rsidR="00496CDD" w:rsidRDefault="00496CDD">
      <w:r>
        <w:separator/>
      </w:r>
    </w:p>
  </w:endnote>
  <w:endnote w:type="continuationSeparator" w:id="0">
    <w:p w14:paraId="0177A329" w14:textId="77777777" w:rsidR="00496CDD" w:rsidRDefault="0049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1531CE35" w:rsidR="00713F40" w:rsidRDefault="00713F40" w:rsidP="003943F1">
        <w:pPr>
          <w:pStyle w:val="Stopka"/>
        </w:pPr>
      </w:p>
      <w:p w14:paraId="2948E053" w14:textId="7662D47E" w:rsidR="00F53186" w:rsidRDefault="00786506" w:rsidP="0082703D">
        <w:pPr>
          <w:pStyle w:val="Stopka"/>
          <w:pBdr>
            <w:top w:val="single" w:sz="4" w:space="1" w:color="auto"/>
          </w:pBdr>
        </w:pPr>
        <w:r>
          <w:t xml:space="preserve">Nr sprawy </w:t>
        </w:r>
        <w:r w:rsidR="0082703D" w:rsidRPr="0082703D">
          <w:rPr>
            <w:b/>
            <w:bCs/>
            <w:color w:val="FF0000"/>
          </w:rPr>
          <w:t>432402659</w:t>
        </w:r>
      </w:p>
      <w:p w14:paraId="0AEA86B7" w14:textId="17A6A6F1" w:rsidR="00A90DD7" w:rsidRDefault="0082703D" w:rsidP="00F53186">
        <w:pPr>
          <w:pStyle w:val="Stopka"/>
        </w:pPr>
        <w:bookmarkStart w:id="179" w:name="_Hlk187320244"/>
        <w:r w:rsidRPr="00FE184C">
          <w:rPr>
            <w:i/>
            <w:sz w:val="18"/>
            <w:szCs w:val="18"/>
          </w:rPr>
          <w:t>Usługi konserwacyjne i naprawy awaryjne urządzeń transportu bliskiego na potrzeby Polskiej Grupy</w:t>
        </w:r>
        <w:r>
          <w:rPr>
            <w:i/>
            <w:sz w:val="18"/>
            <w:szCs w:val="18"/>
          </w:rPr>
          <w:t xml:space="preserve"> </w:t>
        </w:r>
        <w:r w:rsidRPr="00FE184C">
          <w:rPr>
            <w:i/>
            <w:sz w:val="18"/>
            <w:szCs w:val="18"/>
          </w:rPr>
          <w:t>Górniczej S.A. Oddział KWK Piast</w:t>
        </w:r>
        <w:r>
          <w:rPr>
            <w:i/>
            <w:sz w:val="18"/>
            <w:szCs w:val="18"/>
          </w:rPr>
          <w:t>–</w:t>
        </w:r>
        <w:r w:rsidRPr="00FE184C">
          <w:rPr>
            <w:i/>
            <w:sz w:val="18"/>
            <w:szCs w:val="18"/>
          </w:rPr>
          <w:t>Ziemowit</w:t>
        </w:r>
        <w:bookmarkEnd w:id="179"/>
        <w:r>
          <w:rPr>
            <w:i/>
            <w:sz w:val="18"/>
            <w:szCs w:val="18"/>
          </w:rPr>
          <w:t>. MB</w:t>
        </w: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5E46" w14:textId="77777777" w:rsidR="00496CDD" w:rsidRDefault="00496CDD">
      <w:r>
        <w:separator/>
      </w:r>
    </w:p>
  </w:footnote>
  <w:footnote w:type="continuationSeparator" w:id="0">
    <w:p w14:paraId="262D1877" w14:textId="77777777" w:rsidR="00496CDD" w:rsidRDefault="0049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p w14:paraId="42BE8A59" w14:textId="486748D1" w:rsidR="0082703D" w:rsidRDefault="0082703D" w:rsidP="005B3776">
    <w:pPr>
      <w:pStyle w:val="Nagwek"/>
      <w:pBdr>
        <w:bottom w:val="double" w:sz="4" w:space="14" w:color="auto"/>
      </w:pBdr>
      <w:tabs>
        <w:tab w:val="clear" w:pos="4536"/>
        <w:tab w:val="clear" w:pos="9072"/>
        <w:tab w:val="center" w:pos="-1980"/>
      </w:tabs>
      <w:jc w:val="center"/>
      <w:rPr>
        <w:b/>
        <w:i/>
        <w:sz w:val="16"/>
      </w:rPr>
    </w:pPr>
    <w:r>
      <w:rPr>
        <w:b/>
        <w:i/>
        <w:sz w:val="16"/>
      </w:rPr>
      <w:t>Oddział KWK Piast-Ziemowit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C47F89"/>
    <w:multiLevelType w:val="hybridMultilevel"/>
    <w:tmpl w:val="22BCDE06"/>
    <w:lvl w:ilvl="0" w:tplc="04150017">
      <w:start w:val="1"/>
      <w:numFmt w:val="lowerLetter"/>
      <w:lvlText w:val="%1)"/>
      <w:lvlJc w:val="left"/>
      <w:pPr>
        <w:tabs>
          <w:tab w:val="num" w:pos="1080"/>
        </w:tabs>
        <w:ind w:left="108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CB35D43"/>
    <w:multiLevelType w:val="hybridMultilevel"/>
    <w:tmpl w:val="522A96DC"/>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2D54F1"/>
    <w:multiLevelType w:val="hybridMultilevel"/>
    <w:tmpl w:val="5F14F4B2"/>
    <w:lvl w:ilvl="0" w:tplc="04150017">
      <w:start w:val="1"/>
      <w:numFmt w:val="lowerLetter"/>
      <w:lvlText w:val="%1)"/>
      <w:lvlJc w:val="left"/>
      <w:pPr>
        <w:ind w:left="1174" w:hanging="360"/>
      </w:pPr>
      <w:rPr>
        <w:rFonts w:cs="Times New Roman"/>
      </w:rPr>
    </w:lvl>
    <w:lvl w:ilvl="1" w:tplc="04150017">
      <w:start w:val="1"/>
      <w:numFmt w:val="lowerLetter"/>
      <w:lvlText w:val="%2)"/>
      <w:lvlJc w:val="left"/>
      <w:pPr>
        <w:ind w:left="1894" w:hanging="360"/>
      </w:pPr>
      <w:rPr>
        <w:rFonts w:cs="Times New Roman"/>
      </w:rPr>
    </w:lvl>
    <w:lvl w:ilvl="2" w:tplc="0415001B" w:tentative="1">
      <w:start w:val="1"/>
      <w:numFmt w:val="lowerRoman"/>
      <w:lvlText w:val="%3."/>
      <w:lvlJc w:val="right"/>
      <w:pPr>
        <w:ind w:left="2614" w:hanging="180"/>
      </w:pPr>
      <w:rPr>
        <w:rFonts w:cs="Times New Roman"/>
      </w:rPr>
    </w:lvl>
    <w:lvl w:ilvl="3" w:tplc="0415000F" w:tentative="1">
      <w:start w:val="1"/>
      <w:numFmt w:val="decimal"/>
      <w:lvlText w:val="%4."/>
      <w:lvlJc w:val="left"/>
      <w:pPr>
        <w:ind w:left="3334" w:hanging="360"/>
      </w:pPr>
      <w:rPr>
        <w:rFonts w:cs="Times New Roman"/>
      </w:rPr>
    </w:lvl>
    <w:lvl w:ilvl="4" w:tplc="04150019" w:tentative="1">
      <w:start w:val="1"/>
      <w:numFmt w:val="lowerLetter"/>
      <w:lvlText w:val="%5."/>
      <w:lvlJc w:val="left"/>
      <w:pPr>
        <w:ind w:left="4054" w:hanging="360"/>
      </w:pPr>
      <w:rPr>
        <w:rFonts w:cs="Times New Roman"/>
      </w:rPr>
    </w:lvl>
    <w:lvl w:ilvl="5" w:tplc="0415001B" w:tentative="1">
      <w:start w:val="1"/>
      <w:numFmt w:val="lowerRoman"/>
      <w:lvlText w:val="%6."/>
      <w:lvlJc w:val="right"/>
      <w:pPr>
        <w:ind w:left="4774" w:hanging="180"/>
      </w:pPr>
      <w:rPr>
        <w:rFonts w:cs="Times New Roman"/>
      </w:rPr>
    </w:lvl>
    <w:lvl w:ilvl="6" w:tplc="0415000F" w:tentative="1">
      <w:start w:val="1"/>
      <w:numFmt w:val="decimal"/>
      <w:lvlText w:val="%7."/>
      <w:lvlJc w:val="left"/>
      <w:pPr>
        <w:ind w:left="5494" w:hanging="360"/>
      </w:pPr>
      <w:rPr>
        <w:rFonts w:cs="Times New Roman"/>
      </w:rPr>
    </w:lvl>
    <w:lvl w:ilvl="7" w:tplc="04150019" w:tentative="1">
      <w:start w:val="1"/>
      <w:numFmt w:val="lowerLetter"/>
      <w:lvlText w:val="%8."/>
      <w:lvlJc w:val="left"/>
      <w:pPr>
        <w:ind w:left="6214" w:hanging="360"/>
      </w:pPr>
      <w:rPr>
        <w:rFonts w:cs="Times New Roman"/>
      </w:rPr>
    </w:lvl>
    <w:lvl w:ilvl="8" w:tplc="0415001B" w:tentative="1">
      <w:start w:val="1"/>
      <w:numFmt w:val="lowerRoman"/>
      <w:lvlText w:val="%9."/>
      <w:lvlJc w:val="right"/>
      <w:pPr>
        <w:ind w:left="6934" w:hanging="180"/>
      </w:pPr>
      <w:rPr>
        <w:rFonts w:cs="Times New Roman"/>
      </w:r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4B0CD5"/>
    <w:multiLevelType w:val="hybridMultilevel"/>
    <w:tmpl w:val="0614855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43965906"/>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B3A15DA"/>
    <w:multiLevelType w:val="hybridMultilevel"/>
    <w:tmpl w:val="D2DAA566"/>
    <w:lvl w:ilvl="0" w:tplc="D8BADE92">
      <w:start w:val="1"/>
      <w:numFmt w:val="decimal"/>
      <w:lvlText w:val="%1)"/>
      <w:lvlJc w:val="left"/>
      <w:pPr>
        <w:ind w:left="36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7"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2D2F128F"/>
    <w:multiLevelType w:val="hybridMultilevel"/>
    <w:tmpl w:val="73F629AA"/>
    <w:lvl w:ilvl="0" w:tplc="84CE30CC">
      <w:start w:val="1"/>
      <w:numFmt w:val="bullet"/>
      <w:lvlText w:val=""/>
      <w:lvlJc w:val="left"/>
      <w:pPr>
        <w:tabs>
          <w:tab w:val="num" w:pos="1174"/>
        </w:tabs>
        <w:ind w:left="1174" w:hanging="360"/>
      </w:pPr>
      <w:rPr>
        <w:rFonts w:ascii="Symbol" w:hAnsi="Symbol" w:hint="default"/>
      </w:rPr>
    </w:lvl>
    <w:lvl w:ilvl="1" w:tplc="04150003">
      <w:start w:val="1"/>
      <w:numFmt w:val="bullet"/>
      <w:lvlText w:val="o"/>
      <w:lvlJc w:val="left"/>
      <w:pPr>
        <w:tabs>
          <w:tab w:val="num" w:pos="1894"/>
        </w:tabs>
        <w:ind w:left="1894" w:hanging="360"/>
      </w:pPr>
      <w:rPr>
        <w:rFonts w:ascii="Courier New" w:hAnsi="Courier New" w:hint="default"/>
      </w:rPr>
    </w:lvl>
    <w:lvl w:ilvl="2" w:tplc="04150005">
      <w:start w:val="1"/>
      <w:numFmt w:val="bullet"/>
      <w:lvlText w:val=""/>
      <w:lvlJc w:val="left"/>
      <w:pPr>
        <w:tabs>
          <w:tab w:val="num" w:pos="2614"/>
        </w:tabs>
        <w:ind w:left="2614" w:hanging="360"/>
      </w:pPr>
      <w:rPr>
        <w:rFonts w:ascii="Wingdings" w:hAnsi="Wingdings" w:hint="default"/>
      </w:rPr>
    </w:lvl>
    <w:lvl w:ilvl="3" w:tplc="04150001">
      <w:start w:val="1"/>
      <w:numFmt w:val="bullet"/>
      <w:lvlText w:val=""/>
      <w:lvlJc w:val="left"/>
      <w:pPr>
        <w:tabs>
          <w:tab w:val="num" w:pos="3334"/>
        </w:tabs>
        <w:ind w:left="3334" w:hanging="360"/>
      </w:pPr>
      <w:rPr>
        <w:rFonts w:ascii="Symbol" w:hAnsi="Symbol" w:hint="default"/>
      </w:rPr>
    </w:lvl>
    <w:lvl w:ilvl="4" w:tplc="04150003">
      <w:start w:val="1"/>
      <w:numFmt w:val="bullet"/>
      <w:lvlText w:val="o"/>
      <w:lvlJc w:val="left"/>
      <w:pPr>
        <w:tabs>
          <w:tab w:val="num" w:pos="4054"/>
        </w:tabs>
        <w:ind w:left="4054" w:hanging="360"/>
      </w:pPr>
      <w:rPr>
        <w:rFonts w:ascii="Courier New" w:hAnsi="Courier New" w:hint="default"/>
      </w:rPr>
    </w:lvl>
    <w:lvl w:ilvl="5" w:tplc="04150005">
      <w:start w:val="1"/>
      <w:numFmt w:val="bullet"/>
      <w:lvlText w:val=""/>
      <w:lvlJc w:val="left"/>
      <w:pPr>
        <w:tabs>
          <w:tab w:val="num" w:pos="4774"/>
        </w:tabs>
        <w:ind w:left="4774" w:hanging="360"/>
      </w:pPr>
      <w:rPr>
        <w:rFonts w:ascii="Wingdings" w:hAnsi="Wingdings" w:hint="default"/>
      </w:rPr>
    </w:lvl>
    <w:lvl w:ilvl="6" w:tplc="04150001">
      <w:start w:val="1"/>
      <w:numFmt w:val="bullet"/>
      <w:lvlText w:val=""/>
      <w:lvlJc w:val="left"/>
      <w:pPr>
        <w:tabs>
          <w:tab w:val="num" w:pos="5494"/>
        </w:tabs>
        <w:ind w:left="5494" w:hanging="360"/>
      </w:pPr>
      <w:rPr>
        <w:rFonts w:ascii="Symbol" w:hAnsi="Symbol" w:hint="default"/>
      </w:rPr>
    </w:lvl>
    <w:lvl w:ilvl="7" w:tplc="04150003">
      <w:start w:val="1"/>
      <w:numFmt w:val="bullet"/>
      <w:lvlText w:val="o"/>
      <w:lvlJc w:val="left"/>
      <w:pPr>
        <w:tabs>
          <w:tab w:val="num" w:pos="6214"/>
        </w:tabs>
        <w:ind w:left="6214" w:hanging="360"/>
      </w:pPr>
      <w:rPr>
        <w:rFonts w:ascii="Courier New" w:hAnsi="Courier New" w:hint="default"/>
      </w:rPr>
    </w:lvl>
    <w:lvl w:ilvl="8" w:tplc="04150005">
      <w:start w:val="1"/>
      <w:numFmt w:val="bullet"/>
      <w:lvlText w:val=""/>
      <w:lvlJc w:val="left"/>
      <w:pPr>
        <w:tabs>
          <w:tab w:val="num" w:pos="6934"/>
        </w:tabs>
        <w:ind w:left="6934" w:hanging="360"/>
      </w:pPr>
      <w:rPr>
        <w:rFonts w:ascii="Wingdings" w:hAnsi="Wingdings" w:hint="default"/>
      </w:rPr>
    </w:lvl>
  </w:abstractNum>
  <w:abstractNum w:abstractNumId="49"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5053FB"/>
    <w:multiLevelType w:val="hybridMultilevel"/>
    <w:tmpl w:val="1FB263AA"/>
    <w:lvl w:ilvl="0" w:tplc="782CA16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6" w15:restartNumberingAfterBreak="0">
    <w:nsid w:val="38717620"/>
    <w:multiLevelType w:val="multilevel"/>
    <w:tmpl w:val="08749AD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iCs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1"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5" w15:restartNumberingAfterBreak="0">
    <w:nsid w:val="41D95F71"/>
    <w:multiLevelType w:val="multilevel"/>
    <w:tmpl w:val="756A00F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6"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7"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8FD531D"/>
    <w:multiLevelType w:val="hybridMultilevel"/>
    <w:tmpl w:val="FB1ACAB0"/>
    <w:lvl w:ilvl="0" w:tplc="37CE5540">
      <w:start w:val="1"/>
      <w:numFmt w:val="decimal"/>
      <w:lvlText w:val="%1."/>
      <w:lvlJc w:val="left"/>
      <w:pPr>
        <w:ind w:left="1353" w:hanging="360"/>
      </w:pPr>
      <w:rPr>
        <w:rFonts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0"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65A07D7"/>
    <w:multiLevelType w:val="hybridMultilevel"/>
    <w:tmpl w:val="0298E6B6"/>
    <w:lvl w:ilvl="0" w:tplc="163EB75A">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7" w15:restartNumberingAfterBreak="0">
    <w:nsid w:val="5FEF2651"/>
    <w:multiLevelType w:val="hybridMultilevel"/>
    <w:tmpl w:val="4B3A43AC"/>
    <w:lvl w:ilvl="0" w:tplc="8EECA056">
      <w:start w:val="1"/>
      <w:numFmt w:val="lowerLetter"/>
      <w:lvlText w:val="%1)"/>
      <w:lvlJc w:val="left"/>
      <w:pPr>
        <w:ind w:left="1080" w:hanging="360"/>
      </w:pPr>
      <w:rPr>
        <w:rFonts w:cs="Times New Roman"/>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1" w15:restartNumberingAfterBreak="0">
    <w:nsid w:val="66C156DF"/>
    <w:multiLevelType w:val="multilevel"/>
    <w:tmpl w:val="412A3AA8"/>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1440" w:hanging="360"/>
      </w:pPr>
      <w:rPr>
        <w:rFonts w:hint="default"/>
        <w:b/>
        <w:bCs/>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2"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5"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864FBE"/>
    <w:multiLevelType w:val="hybridMultilevel"/>
    <w:tmpl w:val="0686A5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76F605BC"/>
    <w:multiLevelType w:val="hybridMultilevel"/>
    <w:tmpl w:val="8CE8367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2E5FE8"/>
    <w:multiLevelType w:val="hybridMultilevel"/>
    <w:tmpl w:val="C736F2D8"/>
    <w:lvl w:ilvl="0" w:tplc="10F252B0">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9BD1628"/>
    <w:multiLevelType w:val="hybridMultilevel"/>
    <w:tmpl w:val="062C13CC"/>
    <w:lvl w:ilvl="0" w:tplc="D468136A">
      <w:start w:val="1"/>
      <w:numFmt w:val="decimal"/>
      <w:lvlText w:val="%1."/>
      <w:lvlJc w:val="left"/>
      <w:pPr>
        <w:ind w:left="1080" w:hanging="720"/>
      </w:pPr>
      <w:rPr>
        <w:rFonts w:hint="default"/>
        <w:b w:val="0"/>
        <w:bCs/>
        <w:i w:val="0"/>
        <w:i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7" w15:restartNumberingAfterBreak="0">
    <w:nsid w:val="7CE11CD9"/>
    <w:multiLevelType w:val="hybridMultilevel"/>
    <w:tmpl w:val="6E8682C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FCF09C4"/>
    <w:multiLevelType w:val="hybridMultilevel"/>
    <w:tmpl w:val="C394AF40"/>
    <w:lvl w:ilvl="0" w:tplc="84CE30CC">
      <w:start w:val="1"/>
      <w:numFmt w:val="bullet"/>
      <w:lvlText w:val=""/>
      <w:lvlJc w:val="left"/>
      <w:pPr>
        <w:tabs>
          <w:tab w:val="num" w:pos="1080"/>
        </w:tabs>
        <w:ind w:left="108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60156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0"/>
  </w:num>
  <w:num w:numId="3" w16cid:durableId="1618558359">
    <w:abstractNumId w:val="20"/>
  </w:num>
  <w:num w:numId="4" w16cid:durableId="295258203">
    <w:abstractNumId w:val="3"/>
  </w:num>
  <w:num w:numId="5" w16cid:durableId="2040887354">
    <w:abstractNumId w:val="2"/>
  </w:num>
  <w:num w:numId="6" w16cid:durableId="1314529579">
    <w:abstractNumId w:val="1"/>
  </w:num>
  <w:num w:numId="7" w16cid:durableId="531499748">
    <w:abstractNumId w:val="84"/>
  </w:num>
  <w:num w:numId="8" w16cid:durableId="1543051803">
    <w:abstractNumId w:val="75"/>
  </w:num>
  <w:num w:numId="9" w16cid:durableId="757754625">
    <w:abstractNumId w:val="91"/>
  </w:num>
  <w:num w:numId="10" w16cid:durableId="1964265671">
    <w:abstractNumId w:val="103"/>
  </w:num>
  <w:num w:numId="11" w16cid:durableId="527839367">
    <w:abstractNumId w:val="41"/>
  </w:num>
  <w:num w:numId="12" w16cid:durableId="1647323017">
    <w:abstractNumId w:val="40"/>
  </w:num>
  <w:num w:numId="13" w16cid:durableId="1420641610">
    <w:abstractNumId w:val="76"/>
  </w:num>
  <w:num w:numId="14" w16cid:durableId="1160584523">
    <w:abstractNumId w:val="57"/>
  </w:num>
  <w:num w:numId="15" w16cid:durableId="1710182643">
    <w:abstractNumId w:val="44"/>
  </w:num>
  <w:num w:numId="16" w16cid:durableId="2121027699">
    <w:abstractNumId w:val="70"/>
  </w:num>
  <w:num w:numId="17" w16cid:durableId="218060061">
    <w:abstractNumId w:val="33"/>
  </w:num>
  <w:num w:numId="18" w16cid:durableId="2102675835">
    <w:abstractNumId w:val="94"/>
  </w:num>
  <w:num w:numId="19" w16cid:durableId="1486896940">
    <w:abstractNumId w:val="63"/>
  </w:num>
  <w:num w:numId="20" w16cid:durableId="319774570">
    <w:abstractNumId w:val="39"/>
  </w:num>
  <w:num w:numId="21" w16cid:durableId="477039017">
    <w:abstractNumId w:val="99"/>
  </w:num>
  <w:num w:numId="22" w16cid:durableId="1577279148">
    <w:abstractNumId w:val="79"/>
  </w:num>
  <w:num w:numId="23" w16cid:durableId="1658729675">
    <w:abstractNumId w:val="73"/>
  </w:num>
  <w:num w:numId="24" w16cid:durableId="2028293646">
    <w:abstractNumId w:val="69"/>
  </w:num>
  <w:num w:numId="25" w16cid:durableId="120657323">
    <w:abstractNumId w:val="85"/>
  </w:num>
  <w:num w:numId="26" w16cid:durableId="1026831124">
    <w:abstractNumId w:val="13"/>
  </w:num>
  <w:num w:numId="27" w16cid:durableId="1324548954">
    <w:abstractNumId w:val="90"/>
  </w:num>
  <w:num w:numId="28" w16cid:durableId="406080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764443">
    <w:abstractNumId w:val="104"/>
  </w:num>
  <w:num w:numId="30" w16cid:durableId="2119596997">
    <w:abstractNumId w:val="66"/>
  </w:num>
  <w:num w:numId="31" w16cid:durableId="150564611">
    <w:abstractNumId w:val="51"/>
  </w:num>
  <w:num w:numId="32" w16cid:durableId="1870026696">
    <w:abstractNumId w:val="15"/>
  </w:num>
  <w:num w:numId="33" w16cid:durableId="1084304669">
    <w:abstractNumId w:val="58"/>
  </w:num>
  <w:num w:numId="34" w16cid:durableId="182745275">
    <w:abstractNumId w:val="16"/>
  </w:num>
  <w:num w:numId="35" w16cid:durableId="1773814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070595">
    <w:abstractNumId w:val="29"/>
  </w:num>
  <w:num w:numId="37" w16cid:durableId="1082947836">
    <w:abstractNumId w:val="64"/>
  </w:num>
  <w:num w:numId="38" w16cid:durableId="1371152547">
    <w:abstractNumId w:val="60"/>
  </w:num>
  <w:num w:numId="39" w16cid:durableId="804202594">
    <w:abstractNumId w:val="86"/>
  </w:num>
  <w:num w:numId="40" w16cid:durableId="1064336495">
    <w:abstractNumId w:val="74"/>
  </w:num>
  <w:num w:numId="41" w16cid:durableId="690911292">
    <w:abstractNumId w:val="30"/>
  </w:num>
  <w:num w:numId="42" w16cid:durableId="1334072197">
    <w:abstractNumId w:val="27"/>
  </w:num>
  <w:num w:numId="43" w16cid:durableId="281302425">
    <w:abstractNumId w:val="67"/>
  </w:num>
  <w:num w:numId="44" w16cid:durableId="292754127">
    <w:abstractNumId w:val="71"/>
  </w:num>
  <w:num w:numId="45" w16cid:durableId="723792255">
    <w:abstractNumId w:val="23"/>
  </w:num>
  <w:num w:numId="46" w16cid:durableId="934826447">
    <w:abstractNumId w:val="77"/>
  </w:num>
  <w:num w:numId="47" w16cid:durableId="423381090">
    <w:abstractNumId w:val="54"/>
  </w:num>
  <w:num w:numId="48" w16cid:durableId="18023373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3141857">
    <w:abstractNumId w:val="72"/>
  </w:num>
  <w:num w:numId="50" w16cid:durableId="237790006">
    <w:abstractNumId w:val="22"/>
  </w:num>
  <w:num w:numId="51" w16cid:durableId="475535064">
    <w:abstractNumId w:val="34"/>
  </w:num>
  <w:num w:numId="52" w16cid:durableId="1571235671">
    <w:abstractNumId w:val="37"/>
  </w:num>
  <w:num w:numId="53" w16cid:durableId="1118110199">
    <w:abstractNumId w:val="93"/>
  </w:num>
  <w:num w:numId="54" w16cid:durableId="1047336340">
    <w:abstractNumId w:val="36"/>
  </w:num>
  <w:num w:numId="55" w16cid:durableId="1868450280">
    <w:abstractNumId w:val="46"/>
  </w:num>
  <w:num w:numId="56" w16cid:durableId="1379352121">
    <w:abstractNumId w:val="96"/>
  </w:num>
  <w:num w:numId="57" w16cid:durableId="1609585423">
    <w:abstractNumId w:val="98"/>
  </w:num>
  <w:num w:numId="58" w16cid:durableId="1336306692">
    <w:abstractNumId w:val="89"/>
  </w:num>
  <w:num w:numId="59" w16cid:durableId="1115061179">
    <w:abstractNumId w:val="92"/>
  </w:num>
  <w:num w:numId="60" w16cid:durableId="2070961511">
    <w:abstractNumId w:val="56"/>
  </w:num>
  <w:num w:numId="61" w16cid:durableId="496504937">
    <w:abstractNumId w:val="95"/>
  </w:num>
  <w:num w:numId="62" w16cid:durableId="1501509627">
    <w:abstractNumId w:val="35"/>
  </w:num>
  <w:num w:numId="63" w16cid:durableId="294874895">
    <w:abstractNumId w:val="14"/>
  </w:num>
  <w:num w:numId="64" w16cid:durableId="892501335">
    <w:abstractNumId w:val="19"/>
  </w:num>
  <w:num w:numId="65" w16cid:durableId="989551652">
    <w:abstractNumId w:val="81"/>
  </w:num>
  <w:num w:numId="66" w16cid:durableId="740446283">
    <w:abstractNumId w:val="108"/>
  </w:num>
  <w:num w:numId="67" w16cid:durableId="951207855">
    <w:abstractNumId w:val="82"/>
  </w:num>
  <w:num w:numId="68" w16cid:durableId="960260223">
    <w:abstractNumId w:val="102"/>
  </w:num>
  <w:num w:numId="69" w16cid:durableId="973024436">
    <w:abstractNumId w:val="65"/>
  </w:num>
  <w:num w:numId="70" w16cid:durableId="1125736292">
    <w:abstractNumId w:val="62"/>
  </w:num>
  <w:num w:numId="71" w16cid:durableId="1885749171">
    <w:abstractNumId w:val="97"/>
  </w:num>
  <w:num w:numId="72" w16cid:durableId="545340487">
    <w:abstractNumId w:val="59"/>
  </w:num>
  <w:num w:numId="73" w16cid:durableId="889345860">
    <w:abstractNumId w:val="68"/>
  </w:num>
  <w:num w:numId="74" w16cid:durableId="1803768170">
    <w:abstractNumId w:val="78"/>
  </w:num>
  <w:num w:numId="75" w16cid:durableId="362249180">
    <w:abstractNumId w:val="105"/>
  </w:num>
  <w:num w:numId="76" w16cid:durableId="1734887767">
    <w:abstractNumId w:val="31"/>
  </w:num>
  <w:num w:numId="77" w16cid:durableId="781650915">
    <w:abstractNumId w:val="17"/>
  </w:num>
  <w:num w:numId="78" w16cid:durableId="629870374">
    <w:abstractNumId w:val="38"/>
  </w:num>
  <w:num w:numId="79" w16cid:durableId="827600280">
    <w:abstractNumId w:val="61"/>
  </w:num>
  <w:num w:numId="80" w16cid:durableId="1187913647">
    <w:abstractNumId w:val="55"/>
  </w:num>
  <w:num w:numId="81" w16cid:durableId="198200324">
    <w:abstractNumId w:val="106"/>
  </w:num>
  <w:num w:numId="82" w16cid:durableId="527302737">
    <w:abstractNumId w:val="32"/>
  </w:num>
  <w:num w:numId="83" w16cid:durableId="766583485">
    <w:abstractNumId w:val="53"/>
  </w:num>
  <w:num w:numId="84" w16cid:durableId="600333356">
    <w:abstractNumId w:val="49"/>
  </w:num>
  <w:num w:numId="85" w16cid:durableId="1913853468">
    <w:abstractNumId w:val="65"/>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720" w:hanging="360"/>
        </w:pPr>
        <w:rPr>
          <w:rFonts w:hint="default"/>
          <w:b/>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rPr>
          <w:rFonts w:hint="default"/>
        </w:rPr>
      </w:lvl>
    </w:lvlOverride>
  </w:num>
  <w:num w:numId="86" w16cid:durableId="515121431">
    <w:abstractNumId w:val="50"/>
  </w:num>
  <w:num w:numId="87" w16cid:durableId="785126191">
    <w:abstractNumId w:val="52"/>
  </w:num>
  <w:num w:numId="88" w16cid:durableId="505637371">
    <w:abstractNumId w:val="28"/>
  </w:num>
  <w:num w:numId="89" w16cid:durableId="793715134">
    <w:abstractNumId w:val="107"/>
  </w:num>
  <w:num w:numId="90" w16cid:durableId="829294657">
    <w:abstractNumId w:val="26"/>
  </w:num>
  <w:num w:numId="91" w16cid:durableId="1608078530">
    <w:abstractNumId w:val="48"/>
  </w:num>
  <w:num w:numId="92" w16cid:durableId="1312446795">
    <w:abstractNumId w:val="18"/>
  </w:num>
  <w:num w:numId="93" w16cid:durableId="1398940710">
    <w:abstractNumId w:val="83"/>
  </w:num>
  <w:num w:numId="94" w16cid:durableId="625938620">
    <w:abstractNumId w:val="109"/>
  </w:num>
  <w:num w:numId="95" w16cid:durableId="1025254764">
    <w:abstractNumId w:val="87"/>
  </w:num>
  <w:num w:numId="96" w16cid:durableId="249051308">
    <w:abstractNumId w:val="45"/>
  </w:num>
  <w:num w:numId="97" w16cid:durableId="429277970">
    <w:abstractNumId w:val="101"/>
  </w:num>
  <w:num w:numId="98" w16cid:durableId="2138060240">
    <w:abstractNumId w:val="100"/>
  </w:num>
  <w:num w:numId="99" w16cid:durableId="495000517">
    <w:abstractNumId w:val="21"/>
  </w:num>
  <w:num w:numId="100" w16cid:durableId="142428463">
    <w:abstractNumId w:val="4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CED"/>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1BE7"/>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DFA"/>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1692"/>
    <w:rsid w:val="00122CF8"/>
    <w:rsid w:val="00122DAF"/>
    <w:rsid w:val="00123270"/>
    <w:rsid w:val="001255DF"/>
    <w:rsid w:val="00127D2D"/>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5D9F"/>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3D5"/>
    <w:rsid w:val="00296732"/>
    <w:rsid w:val="002A0051"/>
    <w:rsid w:val="002A0F16"/>
    <w:rsid w:val="002A1CAD"/>
    <w:rsid w:val="002A220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D2C"/>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67FE5"/>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0560"/>
    <w:rsid w:val="003F0E77"/>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29A"/>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4FDF"/>
    <w:rsid w:val="00496A85"/>
    <w:rsid w:val="00496CDD"/>
    <w:rsid w:val="00497608"/>
    <w:rsid w:val="004A0E36"/>
    <w:rsid w:val="004A1927"/>
    <w:rsid w:val="004A1FC2"/>
    <w:rsid w:val="004A58F6"/>
    <w:rsid w:val="004A5F2D"/>
    <w:rsid w:val="004A6A10"/>
    <w:rsid w:val="004A6C69"/>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884"/>
    <w:rsid w:val="00502CF2"/>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238C"/>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89E"/>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6B5F"/>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4615"/>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06A"/>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D10"/>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2778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47"/>
    <w:rsid w:val="00791EBC"/>
    <w:rsid w:val="00792EBB"/>
    <w:rsid w:val="00797973"/>
    <w:rsid w:val="007A1562"/>
    <w:rsid w:val="007A2A30"/>
    <w:rsid w:val="007A2BE9"/>
    <w:rsid w:val="007A33DC"/>
    <w:rsid w:val="007B2880"/>
    <w:rsid w:val="007B3982"/>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A31"/>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03D"/>
    <w:rsid w:val="00827BB2"/>
    <w:rsid w:val="0083062B"/>
    <w:rsid w:val="00830AFF"/>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47553"/>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9747D"/>
    <w:rsid w:val="008A0406"/>
    <w:rsid w:val="008A04EA"/>
    <w:rsid w:val="008A1381"/>
    <w:rsid w:val="008A3202"/>
    <w:rsid w:val="008A362B"/>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1B48"/>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1D36"/>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00"/>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4409"/>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68A"/>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672BB"/>
    <w:rsid w:val="00A706B8"/>
    <w:rsid w:val="00A70787"/>
    <w:rsid w:val="00A71AD0"/>
    <w:rsid w:val="00A71C25"/>
    <w:rsid w:val="00A730D6"/>
    <w:rsid w:val="00A739C4"/>
    <w:rsid w:val="00A74E98"/>
    <w:rsid w:val="00A76AAB"/>
    <w:rsid w:val="00A80537"/>
    <w:rsid w:val="00A82205"/>
    <w:rsid w:val="00A823DD"/>
    <w:rsid w:val="00A8379B"/>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27A3"/>
    <w:rsid w:val="00AA3F59"/>
    <w:rsid w:val="00AA42FF"/>
    <w:rsid w:val="00AA4469"/>
    <w:rsid w:val="00AA490C"/>
    <w:rsid w:val="00AA647A"/>
    <w:rsid w:val="00AA6758"/>
    <w:rsid w:val="00AA7928"/>
    <w:rsid w:val="00AA7D7A"/>
    <w:rsid w:val="00AB2FF7"/>
    <w:rsid w:val="00AB3725"/>
    <w:rsid w:val="00AB57A8"/>
    <w:rsid w:val="00AB5B05"/>
    <w:rsid w:val="00AB5B97"/>
    <w:rsid w:val="00AB688C"/>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2D"/>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87744"/>
    <w:rsid w:val="00B91963"/>
    <w:rsid w:val="00B944DF"/>
    <w:rsid w:val="00B94761"/>
    <w:rsid w:val="00B94B92"/>
    <w:rsid w:val="00B9654A"/>
    <w:rsid w:val="00B9672F"/>
    <w:rsid w:val="00BA0388"/>
    <w:rsid w:val="00BA2665"/>
    <w:rsid w:val="00BA611E"/>
    <w:rsid w:val="00BA6DB1"/>
    <w:rsid w:val="00BA73B1"/>
    <w:rsid w:val="00BA7E86"/>
    <w:rsid w:val="00BB08FA"/>
    <w:rsid w:val="00BB0A70"/>
    <w:rsid w:val="00BB139E"/>
    <w:rsid w:val="00BB326E"/>
    <w:rsid w:val="00BB4426"/>
    <w:rsid w:val="00BB51A4"/>
    <w:rsid w:val="00BB7171"/>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81F"/>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0C1"/>
    <w:rsid w:val="00C879A9"/>
    <w:rsid w:val="00C928F5"/>
    <w:rsid w:val="00C92CDE"/>
    <w:rsid w:val="00C9653A"/>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5CE7"/>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67A"/>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6386"/>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674"/>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876"/>
    <w:rsid w:val="00EA4B59"/>
    <w:rsid w:val="00EA4DB0"/>
    <w:rsid w:val="00EA5379"/>
    <w:rsid w:val="00EA5EC7"/>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2BA"/>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6E3"/>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1E03"/>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8A6"/>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A85"/>
    <w:rsid w:val="00F87DEB"/>
    <w:rsid w:val="00F90182"/>
    <w:rsid w:val="00F91F4F"/>
    <w:rsid w:val="00F926F7"/>
    <w:rsid w:val="00F926FC"/>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CF7560"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30995"/>
    <w:rsid w:val="00073DFA"/>
    <w:rsid w:val="001729F4"/>
    <w:rsid w:val="002963D5"/>
    <w:rsid w:val="003A7F6A"/>
    <w:rsid w:val="004A2839"/>
    <w:rsid w:val="004A6C69"/>
    <w:rsid w:val="00650B96"/>
    <w:rsid w:val="007B0B93"/>
    <w:rsid w:val="00847553"/>
    <w:rsid w:val="00A8379B"/>
    <w:rsid w:val="00AA27A3"/>
    <w:rsid w:val="00AA392D"/>
    <w:rsid w:val="00C5681F"/>
    <w:rsid w:val="00CF7560"/>
    <w:rsid w:val="00D31F65"/>
    <w:rsid w:val="00D73164"/>
    <w:rsid w:val="00EA53F6"/>
    <w:rsid w:val="00F41A75"/>
    <w:rsid w:val="00FE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24634</Words>
  <Characters>147807</Characters>
  <Application>Microsoft Office Word</Application>
  <DocSecurity>0</DocSecurity>
  <Lines>1231</Lines>
  <Paragraphs>344</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172097</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Marzena Bogacka</cp:lastModifiedBy>
  <cp:revision>5</cp:revision>
  <cp:lastPrinted>2025-01-15T12:16:00Z</cp:lastPrinted>
  <dcterms:created xsi:type="dcterms:W3CDTF">2025-01-15T12:15:00Z</dcterms:created>
  <dcterms:modified xsi:type="dcterms:W3CDTF">2025-01-15T12:17:00Z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